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20" w:rsidRPr="00A80920" w:rsidRDefault="00A80920" w:rsidP="00A80920">
      <w:pPr>
        <w:shd w:val="clear" w:color="auto" w:fill="FFFFFF"/>
        <w:spacing w:before="150" w:after="150" w:line="240" w:lineRule="auto"/>
        <w:jc w:val="center"/>
        <w:outlineLvl w:val="0"/>
        <w:rPr>
          <w:rFonts w:ascii="Times New Roman" w:eastAsia="Times New Roman" w:hAnsi="Times New Roman" w:cs="Times New Roman"/>
          <w:b/>
          <w:color w:val="555555"/>
          <w:kern w:val="36"/>
          <w:sz w:val="32"/>
          <w:szCs w:val="32"/>
          <w:lang w:eastAsia="ru-RU"/>
        </w:rPr>
      </w:pPr>
      <w:bookmarkStart w:id="0" w:name="_GoBack"/>
      <w:bookmarkEnd w:id="0"/>
      <w:r w:rsidRPr="00A80920">
        <w:rPr>
          <w:rFonts w:ascii="Times New Roman" w:eastAsia="Times New Roman" w:hAnsi="Times New Roman" w:cs="Times New Roman"/>
          <w:b/>
          <w:color w:val="555555"/>
          <w:kern w:val="36"/>
          <w:sz w:val="32"/>
          <w:szCs w:val="32"/>
          <w:lang w:eastAsia="ru-RU"/>
        </w:rPr>
        <w:t xml:space="preserve">Памятка муниципальным служащим Администрации МР </w:t>
      </w:r>
      <w:proofErr w:type="spellStart"/>
      <w:r w:rsidRPr="00A80920">
        <w:rPr>
          <w:rFonts w:ascii="Times New Roman" w:eastAsia="Times New Roman" w:hAnsi="Times New Roman" w:cs="Times New Roman"/>
          <w:b/>
          <w:color w:val="555555"/>
          <w:kern w:val="36"/>
          <w:sz w:val="32"/>
          <w:szCs w:val="32"/>
          <w:lang w:eastAsia="ru-RU"/>
        </w:rPr>
        <w:t>Зианчуринский</w:t>
      </w:r>
      <w:proofErr w:type="spellEnd"/>
      <w:r w:rsidRPr="00A80920">
        <w:rPr>
          <w:rFonts w:ascii="Times New Roman" w:eastAsia="Times New Roman" w:hAnsi="Times New Roman" w:cs="Times New Roman"/>
          <w:b/>
          <w:color w:val="555555"/>
          <w:kern w:val="36"/>
          <w:sz w:val="32"/>
          <w:szCs w:val="32"/>
          <w:lang w:eastAsia="ru-RU"/>
        </w:rPr>
        <w:t xml:space="preserve"> район РБ по урегулированию конфликта интересов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 частью 1 статьи 10 Федерального закона от 25 декабря 2008 года № 273-ФЗ </w:t>
      </w:r>
      <w:r w:rsidRPr="00A80920">
        <w:rPr>
          <w:rFonts w:ascii="Times New Roman" w:eastAsia="Times New Roman" w:hAnsi="Times New Roman" w:cs="Times New Roman"/>
          <w:color w:val="555555"/>
          <w:sz w:val="28"/>
          <w:szCs w:val="28"/>
          <w:lang w:eastAsia="ru-RU"/>
        </w:rPr>
        <w:t>«О противодействии коррупции» (далее – Федеральный закон № 273-ФЗ) </w:t>
      </w:r>
      <w:r w:rsidRPr="00A80920">
        <w:rPr>
          <w:rFonts w:ascii="Times New Roman" w:eastAsia="Times New Roman" w:hAnsi="Times New Roman" w:cs="Times New Roman"/>
          <w:b/>
          <w:bCs/>
          <w:color w:val="555555"/>
          <w:sz w:val="28"/>
          <w:szCs w:val="28"/>
          <w:lang w:eastAsia="ru-RU"/>
        </w:rPr>
        <w:t>под конфликтом интересов понимается</w:t>
      </w:r>
      <w:r w:rsidRPr="00A80920">
        <w:rPr>
          <w:rFonts w:ascii="Times New Roman" w:eastAsia="Times New Roman" w:hAnsi="Times New Roman" w:cs="Times New Roman"/>
          <w:color w:val="555555"/>
          <w:sz w:val="28"/>
          <w:szCs w:val="28"/>
          <w:lang w:eastAsia="ru-RU"/>
        </w:rPr>
        <w:t> ситуация, при которой личная заинтересованность (прямая или косвенная) муниципального служащего (далее – муниципальный служащий)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 частью 2 статьи 10 Федерального закона № 273-ФЗ</w:t>
      </w:r>
      <w:r w:rsidRPr="00A80920">
        <w:rPr>
          <w:rFonts w:ascii="Times New Roman" w:eastAsia="Times New Roman" w:hAnsi="Times New Roman" w:cs="Times New Roman"/>
          <w:color w:val="555555"/>
          <w:sz w:val="28"/>
          <w:szCs w:val="28"/>
          <w:lang w:eastAsia="ru-RU"/>
        </w:rPr>
        <w:t>,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 частью 1 статьи 14.1. Федерального закона от 02.03.2007 № 25-ФЗ</w:t>
      </w:r>
      <w:r w:rsidRPr="00A80920">
        <w:rPr>
          <w:rFonts w:ascii="Times New Roman" w:eastAsia="Times New Roman" w:hAnsi="Times New Roman" w:cs="Times New Roman"/>
          <w:color w:val="555555"/>
          <w:sz w:val="28"/>
          <w:szCs w:val="28"/>
          <w:lang w:eastAsia="ru-RU"/>
        </w:rPr>
        <w:t> «О муниципальной службе в Российской Федерации» (далее – Федеральный закон № 25-ФЗ)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субъекта РФ, муниципального образования, способное привести к причинению вреда этим законным интересам граждан, организаций, общества, РФ, субъекта РФ, муниципального образования.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 частью 2 статьи 14.1. Федерального закона № 25-ФЗ</w:t>
      </w:r>
      <w:r w:rsidRPr="00A80920">
        <w:rPr>
          <w:rFonts w:ascii="Times New Roman" w:eastAsia="Times New Roman" w:hAnsi="Times New Roman" w:cs="Times New Roman"/>
          <w:color w:val="555555"/>
          <w:sz w:val="28"/>
          <w:szCs w:val="28"/>
          <w:lang w:eastAsia="ru-RU"/>
        </w:rPr>
        <w:t>,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 25-ФЗ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lastRenderedPageBreak/>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гражданского служащего, его родственников.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со ст. 15 Федерального закона от 02.03.2007 № 25-ФЗ (ред. от 03.12.2012) «О муниципальной службе в Российской Федерации»</w:t>
      </w:r>
    </w:p>
    <w:p w:rsidR="00A80920" w:rsidRPr="00A80920" w:rsidRDefault="00A80920" w:rsidP="00A8092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A80920">
        <w:rPr>
          <w:rFonts w:ascii="Times New Roman" w:eastAsia="Times New Roman" w:hAnsi="Times New Roman" w:cs="Times New Roman"/>
          <w:color w:val="555555"/>
          <w:sz w:val="28"/>
          <w:szCs w:val="28"/>
          <w:lang w:eastAsia="ru-RU"/>
        </w:rPr>
        <w:lastRenderedPageBreak/>
        <w:t>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80920" w:rsidRPr="00A80920" w:rsidRDefault="00A80920" w:rsidP="00A8092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80920" w:rsidRPr="00A80920" w:rsidRDefault="00A80920" w:rsidP="00A8092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80920" w:rsidRPr="00A80920" w:rsidRDefault="00A80920" w:rsidP="00A8092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РФ, несут ответственность в соответствии с законодательством Российской Федерации.</w:t>
      </w:r>
    </w:p>
    <w:p w:rsidR="00A80920" w:rsidRPr="00A80920" w:rsidRDefault="00A80920" w:rsidP="00A8092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80920" w:rsidRPr="00A80920" w:rsidRDefault="00A80920" w:rsidP="00A8092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w:t>
      </w:r>
      <w:r w:rsidRPr="00A80920">
        <w:rPr>
          <w:rFonts w:ascii="Times New Roman" w:eastAsia="Times New Roman" w:hAnsi="Times New Roman" w:cs="Times New Roman"/>
          <w:color w:val="555555"/>
          <w:sz w:val="28"/>
          <w:szCs w:val="28"/>
          <w:lang w:eastAsia="ru-RU"/>
        </w:rPr>
        <w:lastRenderedPageBreak/>
        <w:t>нормативными правовыми актами РФ, осуществляется в порядке, определяемом нормативными правовыми актами субъекта РФ.</w:t>
      </w:r>
    </w:p>
    <w:p w:rsidR="00A80920" w:rsidRPr="00A80920" w:rsidRDefault="00A80920" w:rsidP="00A8092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РФ (руководителями высших исполнительных органов государственной власти субъектов РФ) в порядке, определяемом нормативными правовыми актами РФ.</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со ст. 8.1. Федерального закона от 25.12.2008 № 273-ФЗ (в ред. от 29.12.2012) «О противодействии коррупции».</w:t>
      </w:r>
    </w:p>
    <w:p w:rsidR="00A80920" w:rsidRPr="00A80920" w:rsidRDefault="00A80920" w:rsidP="00A809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Лица, замещающие (занимающие) должности, включенные в перечни, установленные нормативными правовыми актами РФ,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РФ.</w:t>
      </w:r>
    </w:p>
    <w:p w:rsidR="00A80920" w:rsidRPr="00A80920" w:rsidRDefault="00A80920" w:rsidP="00A809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РФ, иными нормативными правовыми актами Российской Федерации.</w:t>
      </w:r>
    </w:p>
    <w:p w:rsidR="00A80920" w:rsidRPr="00A80920" w:rsidRDefault="00A80920" w:rsidP="00A809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w:t>
      </w:r>
    </w:p>
    <w:p w:rsidR="00A80920" w:rsidRPr="00A80920" w:rsidRDefault="00A80920" w:rsidP="00A8092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w:t>
      </w:r>
      <w:r w:rsidRPr="00A80920">
        <w:rPr>
          <w:rFonts w:ascii="Times New Roman" w:eastAsia="Times New Roman" w:hAnsi="Times New Roman" w:cs="Times New Roman"/>
          <w:color w:val="555555"/>
          <w:sz w:val="28"/>
          <w:szCs w:val="28"/>
          <w:lang w:eastAsia="ru-RU"/>
        </w:rPr>
        <w:lastRenderedPageBreak/>
        <w:t>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РФ, органов местного самоуправления, иных организаций, созданных РФ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РФ, с соблюдением установленных законодательством РФ требований о защите персональных данных.</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В соответствии со ст. 6 Федерального закона от 25.12.2008 № 273-ФЗ (в ред. от 29.12.2012) «О противодействии коррупции».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Профилактика коррупции осуществляется путем применения следующих основных мер:</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1) формирование в обществе нетерпимости к коррупционному поведению;</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2) антикоррупционная экспертиза правовых актов и их проектов;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2.1) рассмотрение в федеральных органах государственной власти, органах государственной власти субъектов РФ,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РФ, с замещаемой должности государственной </w:t>
      </w:r>
      <w:r w:rsidRPr="00A80920">
        <w:rPr>
          <w:rFonts w:ascii="Times New Roman" w:eastAsia="Times New Roman" w:hAnsi="Times New Roman" w:cs="Times New Roman"/>
          <w:color w:val="555555"/>
          <w:sz w:val="28"/>
          <w:szCs w:val="28"/>
          <w:lang w:eastAsia="ru-RU"/>
        </w:rPr>
        <w:lastRenderedPageBreak/>
        <w:t>или муниципальной службы или для применения в отношении его иных мер юридической ответственности за непредставление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РФ,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6) развитие институтов общественного и парламентского контроля за соблюдением законодательства РФ о противодействии коррупции.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Под указанные определения конфликта интересов попадает множество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конкретных ситуаций, в которых муниципальный служащий может оказаться в процессе исполнения должностных обязанностей. Учитывая разнообразие</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частных интересов муниципальных служащих, составить исчерпывающий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выполнение иной оплачиваемой работы;</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владение ценными бумагами, банковскими вкладами;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получение подарков и услуг;</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имущественные обязательства и судебные разбирательства;</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взаимодействие с бывшим работодателем и трудоустройство после увольнения с муниципальной службы.</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 </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 xml:space="preserve">Типовые ситуации конфликта интересов на </w:t>
      </w:r>
      <w:proofErr w:type="gramStart"/>
      <w:r w:rsidRPr="00A80920">
        <w:rPr>
          <w:rFonts w:ascii="Times New Roman" w:eastAsia="Times New Roman" w:hAnsi="Times New Roman" w:cs="Times New Roman"/>
          <w:b/>
          <w:bCs/>
          <w:color w:val="555555"/>
          <w:sz w:val="28"/>
          <w:szCs w:val="28"/>
          <w:lang w:eastAsia="ru-RU"/>
        </w:rPr>
        <w:t>муниципальной  службе</w:t>
      </w:r>
      <w:proofErr w:type="gramEnd"/>
      <w:r w:rsidRPr="00A80920">
        <w:rPr>
          <w:rFonts w:ascii="Times New Roman" w:eastAsia="Times New Roman" w:hAnsi="Times New Roman" w:cs="Times New Roman"/>
          <w:b/>
          <w:bCs/>
          <w:color w:val="555555"/>
          <w:sz w:val="28"/>
          <w:szCs w:val="28"/>
          <w:lang w:eastAsia="ru-RU"/>
        </w:rPr>
        <w:t xml:space="preserve"> и порядок их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w:t>
      </w:r>
    </w:p>
    <w:p w:rsidR="00A80920" w:rsidRPr="00A80920" w:rsidRDefault="00A80920" w:rsidP="00A8092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lastRenderedPageBreak/>
        <w:t>Конфликт интересов, связанный с личной заинтересованностью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1.1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Муниципальный </w:t>
      </w:r>
      <w:proofErr w:type="gramStart"/>
      <w:r w:rsidRPr="00A80920">
        <w:rPr>
          <w:rFonts w:ascii="Times New Roman" w:eastAsia="Times New Roman" w:hAnsi="Times New Roman" w:cs="Times New Roman"/>
          <w:color w:val="555555"/>
          <w:sz w:val="28"/>
          <w:szCs w:val="28"/>
          <w:lang w:eastAsia="ru-RU"/>
        </w:rPr>
        <w:t>служащий  участвует</w:t>
      </w:r>
      <w:proofErr w:type="gramEnd"/>
      <w:r w:rsidRPr="00A80920">
        <w:rPr>
          <w:rFonts w:ascii="Times New Roman" w:eastAsia="Times New Roman" w:hAnsi="Times New Roman" w:cs="Times New Roman"/>
          <w:color w:val="555555"/>
          <w:sz w:val="28"/>
          <w:szCs w:val="28"/>
          <w:lang w:eastAsia="ru-RU"/>
        </w:rPr>
        <w:t xml:space="preserve"> в принятии кадровых решений в отношении родственников и/или иных лиц,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Муниципальному служащему следует уведомить о наличии личной заинтересованности представителя нанимателя (работодателя) в письменной форме.</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Представителю нанимателя (работодателю) рекомендуется отстранить </w:t>
      </w:r>
      <w:proofErr w:type="gramStart"/>
      <w:r w:rsidRPr="00A80920">
        <w:rPr>
          <w:rFonts w:ascii="Times New Roman" w:eastAsia="Times New Roman" w:hAnsi="Times New Roman" w:cs="Times New Roman"/>
          <w:color w:val="555555"/>
          <w:sz w:val="28"/>
          <w:szCs w:val="28"/>
          <w:lang w:eastAsia="ru-RU"/>
        </w:rPr>
        <w:t>муниципального  служащего</w:t>
      </w:r>
      <w:proofErr w:type="gramEnd"/>
      <w:r w:rsidRPr="00A80920">
        <w:rPr>
          <w:rFonts w:ascii="Times New Roman" w:eastAsia="Times New Roman" w:hAnsi="Times New Roman" w:cs="Times New Roman"/>
          <w:color w:val="555555"/>
          <w:sz w:val="28"/>
          <w:szCs w:val="28"/>
          <w:lang w:eastAsia="ru-RU"/>
        </w:rPr>
        <w:t xml:space="preserve">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w:t>
      </w:r>
      <w:proofErr w:type="gramStart"/>
      <w:r w:rsidRPr="00A80920">
        <w:rPr>
          <w:rFonts w:ascii="Times New Roman" w:eastAsia="Times New Roman" w:hAnsi="Times New Roman" w:cs="Times New Roman"/>
          <w:color w:val="555555"/>
          <w:sz w:val="28"/>
          <w:szCs w:val="28"/>
          <w:lang w:eastAsia="ru-RU"/>
        </w:rPr>
        <w:t>служащего  из</w:t>
      </w:r>
      <w:proofErr w:type="gramEnd"/>
      <w:r w:rsidRPr="00A80920">
        <w:rPr>
          <w:rFonts w:ascii="Times New Roman" w:eastAsia="Times New Roman" w:hAnsi="Times New Roman" w:cs="Times New Roman"/>
          <w:color w:val="555555"/>
          <w:sz w:val="28"/>
          <w:szCs w:val="28"/>
          <w:lang w:eastAsia="ru-RU"/>
        </w:rPr>
        <w:t xml:space="preserve"> состава конкурсной комиссии, если одним из кандидатов на замещение вакантной должности муниципальной  службы является его родственник.</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Комментарий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Участие </w:t>
      </w:r>
      <w:proofErr w:type="gramStart"/>
      <w:r w:rsidRPr="00A80920">
        <w:rPr>
          <w:rFonts w:ascii="Times New Roman" w:eastAsia="Times New Roman" w:hAnsi="Times New Roman" w:cs="Times New Roman"/>
          <w:color w:val="555555"/>
          <w:sz w:val="28"/>
          <w:szCs w:val="28"/>
          <w:lang w:eastAsia="ru-RU"/>
        </w:rPr>
        <w:t>муниципального  служащего</w:t>
      </w:r>
      <w:proofErr w:type="gramEnd"/>
      <w:r w:rsidRPr="00A80920">
        <w:rPr>
          <w:rFonts w:ascii="Times New Roman" w:eastAsia="Times New Roman" w:hAnsi="Times New Roman" w:cs="Times New Roman"/>
          <w:color w:val="555555"/>
          <w:sz w:val="28"/>
          <w:szCs w:val="28"/>
          <w:lang w:eastAsia="ru-RU"/>
        </w:rPr>
        <w:t xml:space="preserve">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w:t>
      </w:r>
      <w:proofErr w:type="gramStart"/>
      <w:r w:rsidRPr="00A80920">
        <w:rPr>
          <w:rFonts w:ascii="Times New Roman" w:eastAsia="Times New Roman" w:hAnsi="Times New Roman" w:cs="Times New Roman"/>
          <w:color w:val="555555"/>
          <w:sz w:val="28"/>
          <w:szCs w:val="28"/>
          <w:lang w:eastAsia="ru-RU"/>
        </w:rPr>
        <w:t>например</w:t>
      </w:r>
      <w:proofErr w:type="gramEnd"/>
      <w:r w:rsidRPr="00A80920">
        <w:rPr>
          <w:rFonts w:ascii="Times New Roman" w:eastAsia="Times New Roman" w:hAnsi="Times New Roman" w:cs="Times New Roman"/>
          <w:color w:val="555555"/>
          <w:sz w:val="28"/>
          <w:szCs w:val="28"/>
          <w:lang w:eastAsia="ru-RU"/>
        </w:rPr>
        <w:t>:</w:t>
      </w:r>
    </w:p>
    <w:p w:rsidR="00A80920" w:rsidRPr="00A80920" w:rsidRDefault="00A80920" w:rsidP="00A8092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является родственник муниципального служащего;</w:t>
      </w:r>
    </w:p>
    <w:p w:rsidR="00A80920" w:rsidRPr="00A80920" w:rsidRDefault="00A80920" w:rsidP="00A8092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является членом аттестационной комиссии, которая принимает решение в отношении родственника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w:t>
      </w:r>
    </w:p>
    <w:p w:rsidR="00A80920" w:rsidRPr="00A80920" w:rsidRDefault="00A80920" w:rsidP="00A8092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Конфликт интересов, связанный с выполнением иной оплачиваемой работы</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2.1</w:t>
      </w:r>
      <w:r w:rsidRPr="00A80920">
        <w:rPr>
          <w:rFonts w:ascii="Times New Roman" w:eastAsia="Times New Roman" w:hAnsi="Times New Roman" w:cs="Times New Roman"/>
          <w:color w:val="555555"/>
          <w:sz w:val="28"/>
          <w:szCs w:val="28"/>
          <w:lang w:eastAsia="ru-RU"/>
        </w:rPr>
        <w:t> </w:t>
      </w:r>
      <w:r w:rsidRPr="00A80920">
        <w:rPr>
          <w:rFonts w:ascii="Times New Roman" w:eastAsia="Times New Roman" w:hAnsi="Times New Roman" w:cs="Times New Roman"/>
          <w:b/>
          <w:bCs/>
          <w:color w:val="555555"/>
          <w:sz w:val="28"/>
          <w:szCs w:val="28"/>
          <w:lang w:eastAsia="ru-RU"/>
        </w:rPr>
        <w:t>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на платной основе участвует в выполнении работы, заказчиком которой является  орган местного самоуправления, в котором он замещает должность.</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lastRenderedPageBreak/>
        <w:t xml:space="preserve">Представителю нанимателя (работодателю) рекомендуется указать муниципальному служащему, что выполнение подобной иной оплачиваемой работы влечет конфликт интересов. В случае если </w:t>
      </w: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w:t>
      </w:r>
      <w:proofErr w:type="gramStart"/>
      <w:r w:rsidRPr="00A80920">
        <w:rPr>
          <w:rFonts w:ascii="Times New Roman" w:eastAsia="Times New Roman" w:hAnsi="Times New Roman" w:cs="Times New Roman"/>
          <w:color w:val="555555"/>
          <w:sz w:val="28"/>
          <w:szCs w:val="28"/>
          <w:lang w:eastAsia="ru-RU"/>
        </w:rPr>
        <w:t>муниципальной  службы</w:t>
      </w:r>
      <w:proofErr w:type="gramEnd"/>
      <w:r w:rsidRPr="00A80920">
        <w:rPr>
          <w:rFonts w:ascii="Times New Roman" w:eastAsia="Times New Roman" w:hAnsi="Times New Roman" w:cs="Times New Roman"/>
          <w:color w:val="555555"/>
          <w:sz w:val="28"/>
          <w:szCs w:val="28"/>
          <w:lang w:eastAsia="ru-RU"/>
        </w:rPr>
        <w:t>.</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2.2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Муниципальному служащему следует уведомить о наличии личной заинтересованности представителя нанимателя (работодателя) в письменной форме. При этом рекомендуется, по возможности, отказаться от участия в соответствующем конкурсе.</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w:t>
      </w:r>
    </w:p>
    <w:p w:rsidR="00A80920" w:rsidRPr="00A80920" w:rsidRDefault="00A80920" w:rsidP="00A8092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u w:val="single"/>
          <w:lang w:eastAsia="ru-RU"/>
        </w:rPr>
        <w:t>Конфликт интересов, связанный с получением подарков и услуг</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3.1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муниципальные функции.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Муниципальному служащему и его родственникам рекомендуется не принимать подарки от организаций, в отношении которых муниципальный служащий </w:t>
      </w:r>
      <w:r w:rsidRPr="00A80920">
        <w:rPr>
          <w:rFonts w:ascii="Times New Roman" w:eastAsia="Times New Roman" w:hAnsi="Times New Roman" w:cs="Times New Roman"/>
          <w:color w:val="555555"/>
          <w:sz w:val="28"/>
          <w:szCs w:val="28"/>
          <w:lang w:eastAsia="ru-RU"/>
        </w:rPr>
        <w:lastRenderedPageBreak/>
        <w:t>осуществляет или ранее осуществлял отдельные муниципальные функции, вне зависимости от стоимости этих подарков и поводов дарения.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служащий осуществляет или ранее осуществлял отдельные муниципальные функции, необходимо оценить, настолько полученный подарок связан с исполнением должностных обязанностей.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w:t>
      </w:r>
      <w:proofErr w:type="gramStart"/>
      <w:r w:rsidRPr="00A80920">
        <w:rPr>
          <w:rFonts w:ascii="Times New Roman" w:eastAsia="Times New Roman" w:hAnsi="Times New Roman" w:cs="Times New Roman"/>
          <w:color w:val="555555"/>
          <w:sz w:val="28"/>
          <w:szCs w:val="28"/>
          <w:lang w:eastAsia="ru-RU"/>
        </w:rPr>
        <w:t>репутации  органа</w:t>
      </w:r>
      <w:proofErr w:type="gramEnd"/>
      <w:r w:rsidRPr="00A80920">
        <w:rPr>
          <w:rFonts w:ascii="Times New Roman" w:eastAsia="Times New Roman" w:hAnsi="Times New Roman" w:cs="Times New Roman"/>
          <w:color w:val="555555"/>
          <w:sz w:val="28"/>
          <w:szCs w:val="28"/>
          <w:lang w:eastAsia="ru-RU"/>
        </w:rPr>
        <w:t xml:space="preserve"> местного самоуправления, и поэтому является нежелательным вне зависимости от повода дарения.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муниципальные функции, рекомендуется:</w:t>
      </w:r>
    </w:p>
    <w:p w:rsidR="00A80920" w:rsidRPr="00A80920" w:rsidRDefault="00A80920" w:rsidP="00A809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указать муниципальному служащему, что факт получения подарков влечет конфликт интересов;</w:t>
      </w:r>
    </w:p>
    <w:p w:rsidR="00A80920" w:rsidRPr="00A80920" w:rsidRDefault="00A80920" w:rsidP="00A809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предложить вернуть соответствующий подарок или компенсировать его стоимость;</w:t>
      </w:r>
    </w:p>
    <w:p w:rsidR="00A80920" w:rsidRPr="00A80920" w:rsidRDefault="00A80920" w:rsidP="00A8092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Комментарий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w:t>
      </w:r>
      <w:r w:rsidRPr="00A80920">
        <w:rPr>
          <w:rFonts w:ascii="Times New Roman" w:eastAsia="Times New Roman" w:hAnsi="Times New Roman" w:cs="Times New Roman"/>
          <w:color w:val="555555"/>
          <w:sz w:val="28"/>
          <w:szCs w:val="28"/>
          <w:lang w:eastAsia="ru-RU"/>
        </w:rPr>
        <w:lastRenderedPageBreak/>
        <w:t xml:space="preserve">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w:t>
      </w:r>
      <w:proofErr w:type="gramStart"/>
      <w:r w:rsidRPr="00A80920">
        <w:rPr>
          <w:rFonts w:ascii="Times New Roman" w:eastAsia="Times New Roman" w:hAnsi="Times New Roman" w:cs="Times New Roman"/>
          <w:color w:val="555555"/>
          <w:sz w:val="28"/>
          <w:szCs w:val="28"/>
          <w:lang w:eastAsia="ru-RU"/>
        </w:rPr>
        <w:t>репутации  органа</w:t>
      </w:r>
      <w:proofErr w:type="gramEnd"/>
      <w:r w:rsidRPr="00A80920">
        <w:rPr>
          <w:rFonts w:ascii="Times New Roman" w:eastAsia="Times New Roman" w:hAnsi="Times New Roman" w:cs="Times New Roman"/>
          <w:color w:val="555555"/>
          <w:sz w:val="28"/>
          <w:szCs w:val="28"/>
          <w:lang w:eastAsia="ru-RU"/>
        </w:rPr>
        <w:t>  местного самоуправления и муниципальной службе в целом.</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proofErr w:type="gramStart"/>
      <w:r w:rsidRPr="00A80920">
        <w:rPr>
          <w:rFonts w:ascii="Times New Roman" w:eastAsia="Times New Roman" w:hAnsi="Times New Roman" w:cs="Times New Roman"/>
          <w:color w:val="555555"/>
          <w:sz w:val="28"/>
          <w:szCs w:val="28"/>
          <w:lang w:eastAsia="ru-RU"/>
        </w:rPr>
        <w:t>муниципального  служащего</w:t>
      </w:r>
      <w:proofErr w:type="gramEnd"/>
      <w:r w:rsidRPr="00A80920">
        <w:rPr>
          <w:rFonts w:ascii="Times New Roman" w:eastAsia="Times New Roman" w:hAnsi="Times New Roman" w:cs="Times New Roman"/>
          <w:color w:val="555555"/>
          <w:sz w:val="28"/>
          <w:szCs w:val="28"/>
          <w:lang w:eastAsia="ru-RU"/>
        </w:rPr>
        <w:t>.</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 </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 </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3.2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получает подарки от своего непосредственного подчиненного.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Муниципальному  служащему</w:t>
      </w:r>
      <w:proofErr w:type="gramEnd"/>
      <w:r w:rsidRPr="00A80920">
        <w:rPr>
          <w:rFonts w:ascii="Times New Roman" w:eastAsia="Times New Roman" w:hAnsi="Times New Roman" w:cs="Times New Roman"/>
          <w:color w:val="555555"/>
          <w:sz w:val="28"/>
          <w:szCs w:val="28"/>
          <w:lang w:eastAsia="ru-RU"/>
        </w:rPr>
        <w:t xml:space="preserve">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w:t>
      </w:r>
    </w:p>
    <w:p w:rsidR="00A80920" w:rsidRPr="00A80920" w:rsidRDefault="00A80920" w:rsidP="00A8092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Ситуации, связанные с явным нарушением муниципальным служащим установленных запретов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4.1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lastRenderedPageBreak/>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В соответствии с пунктом 10 части 1 статьи 14 Федерального закона               № 25-ФЗ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Представителю нанимателя (работодателю) при принятии решения о предоставлении или </w:t>
      </w:r>
      <w:proofErr w:type="spellStart"/>
      <w:r w:rsidRPr="00A80920">
        <w:rPr>
          <w:rFonts w:ascii="Times New Roman" w:eastAsia="Times New Roman" w:hAnsi="Times New Roman" w:cs="Times New Roman"/>
          <w:color w:val="555555"/>
          <w:sz w:val="28"/>
          <w:szCs w:val="28"/>
          <w:lang w:eastAsia="ru-RU"/>
        </w:rPr>
        <w:t>непредоставлении</w:t>
      </w:r>
      <w:proofErr w:type="spellEnd"/>
      <w:r w:rsidRPr="00A80920">
        <w:rPr>
          <w:rFonts w:ascii="Times New Roman" w:eastAsia="Times New Roman" w:hAnsi="Times New Roman" w:cs="Times New Roman"/>
          <w:color w:val="555555"/>
          <w:sz w:val="28"/>
          <w:szCs w:val="28"/>
          <w:lang w:eastAsia="ru-RU"/>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 </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b/>
          <w:bCs/>
          <w:color w:val="555555"/>
          <w:sz w:val="28"/>
          <w:szCs w:val="28"/>
          <w:lang w:eastAsia="ru-RU"/>
        </w:rPr>
        <w:t>4.2  Описание</w:t>
      </w:r>
      <w:proofErr w:type="gramEnd"/>
      <w:r w:rsidRPr="00A80920">
        <w:rPr>
          <w:rFonts w:ascii="Times New Roman" w:eastAsia="Times New Roman" w:hAnsi="Times New Roman" w:cs="Times New Roman"/>
          <w:b/>
          <w:bCs/>
          <w:color w:val="555555"/>
          <w:sz w:val="28"/>
          <w:szCs w:val="28"/>
          <w:lang w:eastAsia="ru-RU"/>
        </w:rPr>
        <w:t xml:space="preserve">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A80920">
        <w:rPr>
          <w:rFonts w:ascii="Times New Roman" w:eastAsia="Times New Roman" w:hAnsi="Times New Roman" w:cs="Times New Roman"/>
          <w:color w:val="555555"/>
          <w:sz w:val="28"/>
          <w:szCs w:val="28"/>
          <w:lang w:eastAsia="ru-RU"/>
        </w:rPr>
        <w:t>распространяется,  в</w:t>
      </w:r>
      <w:proofErr w:type="gramEnd"/>
      <w:r w:rsidRPr="00A80920">
        <w:rPr>
          <w:rFonts w:ascii="Times New Roman" w:eastAsia="Times New Roman" w:hAnsi="Times New Roman" w:cs="Times New Roman"/>
          <w:color w:val="555555"/>
          <w:sz w:val="28"/>
          <w:szCs w:val="28"/>
          <w:lang w:eastAsia="ru-RU"/>
        </w:rPr>
        <w:t xml:space="preserve"> том числе,  и на использование </w:t>
      </w:r>
      <w:proofErr w:type="spellStart"/>
      <w:r w:rsidRPr="00A80920">
        <w:rPr>
          <w:rFonts w:ascii="Times New Roman" w:eastAsia="Times New Roman" w:hAnsi="Times New Roman" w:cs="Times New Roman"/>
          <w:color w:val="555555"/>
          <w:sz w:val="28"/>
          <w:szCs w:val="28"/>
          <w:lang w:eastAsia="ru-RU"/>
        </w:rPr>
        <w:t>неконфиденциальной</w:t>
      </w:r>
      <w:proofErr w:type="spellEnd"/>
      <w:r w:rsidRPr="00A80920">
        <w:rPr>
          <w:rFonts w:ascii="Times New Roman" w:eastAsia="Times New Roman" w:hAnsi="Times New Roman" w:cs="Times New Roman"/>
          <w:color w:val="555555"/>
          <w:sz w:val="28"/>
          <w:szCs w:val="28"/>
          <w:lang w:eastAsia="ru-RU"/>
        </w:rPr>
        <w:t xml:space="preserve"> информации, которая лишь временно недоступна широкой общественности.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Представителю нанимателя (работодателю),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Pr="00A80920">
        <w:rPr>
          <w:rFonts w:ascii="Times New Roman" w:eastAsia="Times New Roman" w:hAnsi="Times New Roman" w:cs="Times New Roman"/>
          <w:color w:val="555555"/>
          <w:sz w:val="28"/>
          <w:szCs w:val="28"/>
          <w:lang w:eastAsia="ru-RU"/>
        </w:rPr>
        <w:lastRenderedPageBreak/>
        <w:t>служащему мер дисциплинарной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w:t>
      </w:r>
      <w:proofErr w:type="gramStart"/>
      <w:r w:rsidRPr="00A80920">
        <w:rPr>
          <w:rFonts w:ascii="Times New Roman" w:eastAsia="Times New Roman" w:hAnsi="Times New Roman" w:cs="Times New Roman"/>
          <w:color w:val="555555"/>
          <w:sz w:val="28"/>
          <w:szCs w:val="28"/>
          <w:lang w:eastAsia="ru-RU"/>
        </w:rPr>
        <w:t>руководителю  органа</w:t>
      </w:r>
      <w:proofErr w:type="gramEnd"/>
      <w:r w:rsidRPr="00A80920">
        <w:rPr>
          <w:rFonts w:ascii="Times New Roman" w:eastAsia="Times New Roman" w:hAnsi="Times New Roman" w:cs="Times New Roman"/>
          <w:color w:val="555555"/>
          <w:sz w:val="28"/>
          <w:szCs w:val="28"/>
          <w:lang w:eastAsia="ru-RU"/>
        </w:rPr>
        <w:t xml:space="preserve"> местного 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w:t>
      </w:r>
    </w:p>
    <w:p w:rsidR="00A80920" w:rsidRPr="00A80920" w:rsidRDefault="00A80920" w:rsidP="00A8092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u w:val="single"/>
          <w:lang w:eastAsia="ru-RU"/>
        </w:rPr>
        <w:t>Конфликт интересов, связанный с владением ценными бумагами, банковскими вкладами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о наличии личной заинтересованности в письменной форме, а также передать ценные бумаги в доверительное управление.</w:t>
      </w:r>
      <w:r w:rsidRPr="00A80920">
        <w:rPr>
          <w:rFonts w:ascii="Times New Roman" w:eastAsia="Times New Roman" w:hAnsi="Times New Roman" w:cs="Times New Roman"/>
          <w:color w:val="555555"/>
          <w:sz w:val="28"/>
          <w:szCs w:val="28"/>
          <w:lang w:eastAsia="ru-RU"/>
        </w:rPr>
        <w:b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В случае если родственники муниципального служащего владеют ценными бумагами организации, в отношении которой он осуществляет отдельные </w:t>
      </w:r>
      <w:r w:rsidRPr="00A80920">
        <w:rPr>
          <w:rFonts w:ascii="Times New Roman" w:eastAsia="Times New Roman" w:hAnsi="Times New Roman" w:cs="Times New Roman"/>
          <w:color w:val="555555"/>
          <w:sz w:val="28"/>
          <w:szCs w:val="28"/>
          <w:lang w:eastAsia="ru-RU"/>
        </w:rPr>
        <w:lastRenderedPageBreak/>
        <w:t>функции муниципального управления, муниципальный служащий обязан уведомить представителя нанимателя (работодателя)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r w:rsidRPr="00A80920">
        <w:rPr>
          <w:rFonts w:ascii="Times New Roman" w:eastAsia="Times New Roman" w:hAnsi="Times New Roman" w:cs="Times New Roman"/>
          <w:color w:val="555555"/>
          <w:sz w:val="28"/>
          <w:szCs w:val="28"/>
          <w:lang w:eastAsia="ru-RU"/>
        </w:rPr>
        <w:b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Комментарий</w:t>
      </w:r>
      <w:r w:rsidRPr="00A80920">
        <w:rPr>
          <w:rFonts w:ascii="Times New Roman" w:eastAsia="Times New Roman" w:hAnsi="Times New Roman" w:cs="Times New Roman"/>
          <w:b/>
          <w:bCs/>
          <w:color w:val="555555"/>
          <w:sz w:val="28"/>
          <w:szCs w:val="28"/>
          <w:lang w:eastAsia="ru-RU"/>
        </w:rPr>
        <w:br/>
      </w:r>
      <w:r w:rsidRPr="00A80920">
        <w:rPr>
          <w:rFonts w:ascii="Times New Roman" w:eastAsia="Times New Roman" w:hAnsi="Times New Roman" w:cs="Times New Roman"/>
          <w:color w:val="555555"/>
          <w:sz w:val="28"/>
          <w:szCs w:val="28"/>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r w:rsidRPr="00A80920">
        <w:rPr>
          <w:rFonts w:ascii="Times New Roman" w:eastAsia="Times New Roman" w:hAnsi="Times New Roman" w:cs="Times New Roman"/>
          <w:color w:val="555555"/>
          <w:sz w:val="28"/>
          <w:szCs w:val="28"/>
          <w:lang w:eastAsia="ru-RU"/>
        </w:rPr>
        <w:b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r w:rsidRPr="00A80920">
        <w:rPr>
          <w:rFonts w:ascii="Times New Roman" w:eastAsia="Times New Roman" w:hAnsi="Times New Roman" w:cs="Times New Roman"/>
          <w:color w:val="555555"/>
          <w:sz w:val="28"/>
          <w:szCs w:val="28"/>
          <w:lang w:eastAsia="ru-RU"/>
        </w:rPr>
        <w:br/>
        <w:t>При рассмотрении данной ситуации необходимо отметить, что отсутствует коллизия норм статей 11 и 12.3 Федерального закона N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r w:rsidRPr="00A80920">
        <w:rPr>
          <w:rFonts w:ascii="Times New Roman" w:eastAsia="Times New Roman" w:hAnsi="Times New Roman" w:cs="Times New Roman"/>
          <w:color w:val="555555"/>
          <w:sz w:val="28"/>
          <w:szCs w:val="28"/>
          <w:lang w:eastAsia="ru-RU"/>
        </w:rPr>
        <w:br/>
        <w:t>В то же время в статье 11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u w:val="single"/>
          <w:lang w:eastAsia="ru-RU"/>
        </w:rPr>
        <w:t>6. Конфликт интересов, связанный с имущественными обязательствами и судебными разбирательствами</w:t>
      </w:r>
      <w:r w:rsidRPr="00A80920">
        <w:rPr>
          <w:rFonts w:ascii="Times New Roman" w:eastAsia="Times New Roman" w:hAnsi="Times New Roman" w:cs="Times New Roman"/>
          <w:b/>
          <w:bCs/>
          <w:color w:val="555555"/>
          <w:sz w:val="28"/>
          <w:szCs w:val="28"/>
          <w:u w:val="single"/>
          <w:lang w:eastAsia="ru-RU"/>
        </w:rPr>
        <w:br/>
      </w:r>
      <w:r w:rsidRPr="00A80920">
        <w:rPr>
          <w:rFonts w:ascii="Times New Roman" w:eastAsia="Times New Roman" w:hAnsi="Times New Roman" w:cs="Times New Roman"/>
          <w:color w:val="555555"/>
          <w:sz w:val="28"/>
          <w:szCs w:val="28"/>
          <w:lang w:eastAsia="ru-RU"/>
        </w:rPr>
        <w:br/>
      </w:r>
      <w:r w:rsidRPr="00A80920">
        <w:rPr>
          <w:rFonts w:ascii="Times New Roman" w:eastAsia="Times New Roman" w:hAnsi="Times New Roman" w:cs="Times New Roman"/>
          <w:b/>
          <w:bCs/>
          <w:color w:val="555555"/>
          <w:sz w:val="28"/>
          <w:szCs w:val="28"/>
          <w:lang w:eastAsia="ru-RU"/>
        </w:rPr>
        <w:t>6.1.</w:t>
      </w:r>
      <w:r w:rsidRPr="00A80920">
        <w:rPr>
          <w:rFonts w:ascii="Times New Roman" w:eastAsia="Times New Roman" w:hAnsi="Times New Roman" w:cs="Times New Roman"/>
          <w:color w:val="555555"/>
          <w:sz w:val="28"/>
          <w:szCs w:val="28"/>
          <w:lang w:eastAsia="ru-RU"/>
        </w:rPr>
        <w:t> </w:t>
      </w:r>
      <w:r w:rsidRPr="00A80920">
        <w:rPr>
          <w:rFonts w:ascii="Times New Roman" w:eastAsia="Times New Roman" w:hAnsi="Times New Roman" w:cs="Times New Roman"/>
          <w:b/>
          <w:bCs/>
          <w:color w:val="555555"/>
          <w:sz w:val="28"/>
          <w:szCs w:val="28"/>
          <w:lang w:eastAsia="ru-RU"/>
        </w:rPr>
        <w:t>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lastRenderedPageBreak/>
        <w:br/>
      </w:r>
      <w:r w:rsidRPr="00A80920">
        <w:rPr>
          <w:rFonts w:ascii="Times New Roman" w:eastAsia="Times New Roman" w:hAnsi="Times New Roman" w:cs="Times New Roman"/>
          <w:color w:val="555555"/>
          <w:sz w:val="28"/>
          <w:szCs w:val="28"/>
          <w:lang w:eastAsia="ru-RU"/>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(работодателя) о наличии личной заинтересованности в письменной форме.</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6.2.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Муниципальному служащему следует уведомить представителя нанимателя (работодателя) о наличии личной заинтересованности в письменной форме.</w:t>
      </w:r>
      <w:r w:rsidRPr="00A80920">
        <w:rPr>
          <w:rFonts w:ascii="Times New Roman" w:eastAsia="Times New Roman" w:hAnsi="Times New Roman" w:cs="Times New Roman"/>
          <w:color w:val="555555"/>
          <w:sz w:val="28"/>
          <w:szCs w:val="28"/>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6.3.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br/>
      </w:r>
      <w:r w:rsidRPr="00A80920">
        <w:rPr>
          <w:rFonts w:ascii="Times New Roman" w:eastAsia="Times New Roman" w:hAnsi="Times New Roman" w:cs="Times New Roman"/>
          <w:color w:val="555555"/>
          <w:sz w:val="28"/>
          <w:szCs w:val="28"/>
          <w:lang w:eastAsia="ru-RU"/>
        </w:rPr>
        <w:t xml:space="preserve">Муниципальный служащий участвует в осуществлении отдельных функций </w:t>
      </w:r>
      <w:proofErr w:type="gramStart"/>
      <w:r w:rsidRPr="00A80920">
        <w:rPr>
          <w:rFonts w:ascii="Times New Roman" w:eastAsia="Times New Roman" w:hAnsi="Times New Roman" w:cs="Times New Roman"/>
          <w:color w:val="555555"/>
          <w:sz w:val="28"/>
          <w:szCs w:val="28"/>
          <w:lang w:eastAsia="ru-RU"/>
        </w:rPr>
        <w:t>муниципального  управления</w:t>
      </w:r>
      <w:proofErr w:type="gramEnd"/>
      <w:r w:rsidRPr="00A80920">
        <w:rPr>
          <w:rFonts w:ascii="Times New Roman" w:eastAsia="Times New Roman" w:hAnsi="Times New Roman" w:cs="Times New Roman"/>
          <w:color w:val="555555"/>
          <w:sz w:val="28"/>
          <w:szCs w:val="28"/>
          <w:lang w:eastAsia="ru-RU"/>
        </w:rPr>
        <w:t xml:space="preserve">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Муниципальному  служащему следует уведомить представителя нанимателя (работодателя) в письменной форме о наличии личной заинтересованности.</w:t>
      </w:r>
      <w:r w:rsidRPr="00A80920">
        <w:rPr>
          <w:rFonts w:ascii="Times New Roman" w:eastAsia="Times New Roman" w:hAnsi="Times New Roman" w:cs="Times New Roman"/>
          <w:color w:val="555555"/>
          <w:sz w:val="28"/>
          <w:szCs w:val="28"/>
          <w:lang w:eastAsia="ru-RU"/>
        </w:rPr>
        <w:br/>
      </w:r>
      <w:r w:rsidRPr="00A80920">
        <w:rPr>
          <w:rFonts w:ascii="Times New Roman" w:eastAsia="Times New Roman" w:hAnsi="Times New Roman" w:cs="Times New Roman"/>
          <w:color w:val="555555"/>
          <w:sz w:val="28"/>
          <w:szCs w:val="28"/>
          <w:lang w:eastAsia="ru-RU"/>
        </w:rPr>
        <w:lastRenderedPageBreak/>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6.4.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Муниципальному  служащему следует уведомить представителя нанимателя (работодателя) в письменной форме о наличии личной заинтересованности.</w:t>
      </w:r>
      <w:r w:rsidRPr="00A80920">
        <w:rPr>
          <w:rFonts w:ascii="Times New Roman" w:eastAsia="Times New Roman" w:hAnsi="Times New Roman" w:cs="Times New Roman"/>
          <w:color w:val="555555"/>
          <w:sz w:val="28"/>
          <w:szCs w:val="28"/>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r w:rsidRPr="00A80920">
        <w:rPr>
          <w:rFonts w:ascii="Times New Roman" w:eastAsia="Times New Roman" w:hAnsi="Times New Roman" w:cs="Times New Roman"/>
          <w:color w:val="555555"/>
          <w:sz w:val="28"/>
          <w:szCs w:val="28"/>
          <w:lang w:eastAsia="ru-RU"/>
        </w:rPr>
        <w:br/>
      </w:r>
      <w:r w:rsidRPr="00A80920">
        <w:rPr>
          <w:rFonts w:ascii="Times New Roman" w:eastAsia="Times New Roman" w:hAnsi="Times New Roman" w:cs="Times New Roman"/>
          <w:b/>
          <w:bCs/>
          <w:color w:val="555555"/>
          <w:sz w:val="28"/>
          <w:szCs w:val="28"/>
          <w:lang w:eastAsia="ru-RU"/>
        </w:rPr>
        <w:br/>
      </w:r>
      <w:r w:rsidRPr="00A80920">
        <w:rPr>
          <w:rFonts w:ascii="Times New Roman" w:eastAsia="Times New Roman" w:hAnsi="Times New Roman" w:cs="Times New Roman"/>
          <w:b/>
          <w:bCs/>
          <w:color w:val="555555"/>
          <w:sz w:val="28"/>
          <w:szCs w:val="28"/>
          <w:u w:val="single"/>
          <w:lang w:eastAsia="ru-RU"/>
        </w:rPr>
        <w:t>7. Конфликт интересов, связанный с взаимодействием с бывшим работодателем и трудоустройством после увольнения с государственной службы</w:t>
      </w:r>
      <w:r w:rsidRPr="00A80920">
        <w:rPr>
          <w:rFonts w:ascii="Times New Roman" w:eastAsia="Times New Roman" w:hAnsi="Times New Roman" w:cs="Times New Roman"/>
          <w:b/>
          <w:bCs/>
          <w:color w:val="555555"/>
          <w:sz w:val="28"/>
          <w:szCs w:val="28"/>
          <w:lang w:eastAsia="ru-RU"/>
        </w:rPr>
        <w:br/>
        <w:t>7.1.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r w:rsidRPr="00A80920">
        <w:rPr>
          <w:rFonts w:ascii="Times New Roman" w:eastAsia="Times New Roman" w:hAnsi="Times New Roman" w:cs="Times New Roman"/>
          <w:b/>
          <w:bCs/>
          <w:color w:val="555555"/>
          <w:sz w:val="28"/>
          <w:szCs w:val="28"/>
          <w:lang w:eastAsia="ru-RU"/>
        </w:rPr>
        <w:br/>
      </w:r>
      <w:r w:rsidRPr="00A80920">
        <w:rPr>
          <w:rFonts w:ascii="Times New Roman" w:eastAsia="Times New Roman" w:hAnsi="Times New Roman" w:cs="Times New Roman"/>
          <w:color w:val="555555"/>
          <w:sz w:val="28"/>
          <w:szCs w:val="28"/>
          <w:lang w:eastAsia="ru-RU"/>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в письменной форме о факте предыдущей работы в данной организации и о возможности возникновения конфликтной ситуации.</w:t>
      </w:r>
      <w:r w:rsidRPr="00A80920">
        <w:rPr>
          <w:rFonts w:ascii="Times New Roman" w:eastAsia="Times New Roman" w:hAnsi="Times New Roman" w:cs="Times New Roman"/>
          <w:color w:val="555555"/>
          <w:sz w:val="28"/>
          <w:szCs w:val="28"/>
          <w:lang w:eastAsia="ru-RU"/>
        </w:rPr>
        <w:br/>
        <w:t xml:space="preserve">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w:t>
      </w:r>
      <w:r w:rsidRPr="00A80920">
        <w:rPr>
          <w:rFonts w:ascii="Times New Roman" w:eastAsia="Times New Roman" w:hAnsi="Times New Roman" w:cs="Times New Roman"/>
          <w:color w:val="555555"/>
          <w:sz w:val="28"/>
          <w:szCs w:val="28"/>
          <w:lang w:eastAsia="ru-RU"/>
        </w:rPr>
        <w:lastRenderedPageBreak/>
        <w:t>отстранить муниципального служащего от исполнения должностных (служебных) обязанностей в отношении бывшего работодателя.</w:t>
      </w:r>
      <w:r w:rsidRPr="00A80920">
        <w:rPr>
          <w:rFonts w:ascii="Times New Roman" w:eastAsia="Times New Roman" w:hAnsi="Times New Roman" w:cs="Times New Roman"/>
          <w:color w:val="555555"/>
          <w:sz w:val="28"/>
          <w:szCs w:val="28"/>
          <w:lang w:eastAsia="ru-RU"/>
        </w:rPr>
        <w:br/>
      </w:r>
      <w:r w:rsidRPr="00A80920">
        <w:rPr>
          <w:rFonts w:ascii="Times New Roman" w:eastAsia="Times New Roman" w:hAnsi="Times New Roman" w:cs="Times New Roman"/>
          <w:b/>
          <w:bCs/>
          <w:color w:val="555555"/>
          <w:sz w:val="28"/>
          <w:szCs w:val="28"/>
          <w:lang w:eastAsia="ru-RU"/>
        </w:rPr>
        <w:t>Комментарий</w:t>
      </w:r>
      <w:r w:rsidRPr="00A80920">
        <w:rPr>
          <w:rFonts w:ascii="Times New Roman" w:eastAsia="Times New Roman" w:hAnsi="Times New Roman" w:cs="Times New Roman"/>
          <w:b/>
          <w:bCs/>
          <w:color w:val="555555"/>
          <w:sz w:val="28"/>
          <w:szCs w:val="28"/>
          <w:lang w:eastAsia="ru-RU"/>
        </w:rPr>
        <w:br/>
      </w:r>
      <w:r w:rsidRPr="00A80920">
        <w:rPr>
          <w:rFonts w:ascii="Times New Roman" w:eastAsia="Times New Roman" w:hAnsi="Times New Roman" w:cs="Times New Roman"/>
          <w:color w:val="555555"/>
          <w:sz w:val="28"/>
          <w:szCs w:val="28"/>
          <w:lang w:eastAsia="ru-RU"/>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7.2.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br/>
      </w:r>
      <w:r w:rsidRPr="00A80920">
        <w:rPr>
          <w:rFonts w:ascii="Times New Roman" w:eastAsia="Times New Roman" w:hAnsi="Times New Roman" w:cs="Times New Roman"/>
          <w:color w:val="555555"/>
          <w:sz w:val="28"/>
          <w:szCs w:val="28"/>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br/>
      </w:r>
      <w:proofErr w:type="gramStart"/>
      <w:r w:rsidRPr="00A80920">
        <w:rPr>
          <w:rFonts w:ascii="Times New Roman" w:eastAsia="Times New Roman" w:hAnsi="Times New Roman" w:cs="Times New Roman"/>
          <w:color w:val="555555"/>
          <w:sz w:val="28"/>
          <w:szCs w:val="28"/>
          <w:lang w:eastAsia="ru-RU"/>
        </w:rPr>
        <w:t>Муниципальному  служащему</w:t>
      </w:r>
      <w:proofErr w:type="gramEnd"/>
      <w:r w:rsidRPr="00A80920">
        <w:rPr>
          <w:rFonts w:ascii="Times New Roman" w:eastAsia="Times New Roman" w:hAnsi="Times New Roman" w:cs="Times New Roman"/>
          <w:color w:val="555555"/>
          <w:sz w:val="28"/>
          <w:szCs w:val="28"/>
          <w:lang w:eastAsia="ru-RU"/>
        </w:rPr>
        <w:t xml:space="preserve">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r w:rsidRPr="00A80920">
        <w:rPr>
          <w:rFonts w:ascii="Times New Roman" w:eastAsia="Times New Roman" w:hAnsi="Times New Roman" w:cs="Times New Roman"/>
          <w:color w:val="555555"/>
          <w:sz w:val="28"/>
          <w:szCs w:val="28"/>
          <w:lang w:eastAsia="ru-RU"/>
        </w:rPr>
        <w:b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в письменной форме о наличии личной заинтересованности.</w:t>
      </w:r>
      <w:r w:rsidRPr="00A80920">
        <w:rPr>
          <w:rFonts w:ascii="Times New Roman" w:eastAsia="Times New Roman" w:hAnsi="Times New Roman" w:cs="Times New Roman"/>
          <w:color w:val="555555"/>
          <w:sz w:val="28"/>
          <w:szCs w:val="28"/>
          <w:lang w:eastAsia="ru-RU"/>
        </w:rPr>
        <w:b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r w:rsidRPr="00A80920">
        <w:rPr>
          <w:rFonts w:ascii="Times New Roman" w:eastAsia="Times New Roman" w:hAnsi="Times New Roman" w:cs="Times New Roman"/>
          <w:color w:val="555555"/>
          <w:sz w:val="28"/>
          <w:szCs w:val="28"/>
          <w:lang w:eastAsia="ru-RU"/>
        </w:rPr>
        <w:b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lastRenderedPageBreak/>
        <w:t>– бывший муниципальный служащий поступает на работу в частную организацию, регулярно взаимодействующую с муниципальным органом, в котором муниципальный служащий ранее замещал должность;</w:t>
      </w:r>
      <w:r w:rsidRPr="00A80920">
        <w:rPr>
          <w:rFonts w:ascii="Times New Roman" w:eastAsia="Times New Roman" w:hAnsi="Times New Roman" w:cs="Times New Roman"/>
          <w:color w:val="555555"/>
          <w:sz w:val="28"/>
          <w:szCs w:val="28"/>
          <w:lang w:eastAsia="ru-RU"/>
        </w:rPr>
        <w:br/>
        <w:t>– 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муниципальный служащий ранее замещал должность;</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 xml:space="preserve">– </w:t>
      </w: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продвигает определенные проекты с тем, чтобы после увольнения с муниципальной службы заниматься их реализацией.</w:t>
      </w:r>
    </w:p>
    <w:p w:rsidR="00A80920" w:rsidRPr="00A80920" w:rsidRDefault="00A80920" w:rsidP="00A80920">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u w:val="single"/>
          <w:lang w:eastAsia="ru-RU"/>
        </w:rPr>
        <w:t>Ситуации, связанные с явным нарушением государственным служащим установленных запретов</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8.1. Описание ситуации</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в ходе проведения контрольно-надзорных мероприятий обнаруживает нарушения законодательства. </w:t>
      </w:r>
      <w:proofErr w:type="gramStart"/>
      <w:r w:rsidRPr="00A80920">
        <w:rPr>
          <w:rFonts w:ascii="Times New Roman" w:eastAsia="Times New Roman" w:hAnsi="Times New Roman" w:cs="Times New Roman"/>
          <w:color w:val="555555"/>
          <w:sz w:val="28"/>
          <w:szCs w:val="28"/>
          <w:lang w:eastAsia="ru-RU"/>
        </w:rPr>
        <w:t>Муниципальный  служащий</w:t>
      </w:r>
      <w:proofErr w:type="gramEnd"/>
      <w:r w:rsidRPr="00A80920">
        <w:rPr>
          <w:rFonts w:ascii="Times New Roman" w:eastAsia="Times New Roman" w:hAnsi="Times New Roman" w:cs="Times New Roman"/>
          <w:color w:val="555555"/>
          <w:sz w:val="28"/>
          <w:szCs w:val="28"/>
          <w:lang w:eastAsia="ru-RU"/>
        </w:rPr>
        <w:t xml:space="preserve">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Меры предотвращения и урегулирования</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proofErr w:type="gramStart"/>
      <w:r w:rsidRPr="00A80920">
        <w:rPr>
          <w:rFonts w:ascii="Times New Roman" w:eastAsia="Times New Roman" w:hAnsi="Times New Roman" w:cs="Times New Roman"/>
          <w:color w:val="555555"/>
          <w:sz w:val="28"/>
          <w:szCs w:val="28"/>
          <w:lang w:eastAsia="ru-RU"/>
        </w:rPr>
        <w:t>Муниципальному  служащему</w:t>
      </w:r>
      <w:proofErr w:type="gramEnd"/>
      <w:r w:rsidRPr="00A80920">
        <w:rPr>
          <w:rFonts w:ascii="Times New Roman" w:eastAsia="Times New Roman" w:hAnsi="Times New Roman" w:cs="Times New Roman"/>
          <w:color w:val="555555"/>
          <w:sz w:val="28"/>
          <w:szCs w:val="28"/>
          <w:lang w:eastAsia="ru-RU"/>
        </w:rPr>
        <w:t xml:space="preserve">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b/>
          <w:bCs/>
          <w:color w:val="555555"/>
          <w:sz w:val="28"/>
          <w:szCs w:val="28"/>
          <w:lang w:eastAsia="ru-RU"/>
        </w:rPr>
        <w:t>Комментарий</w:t>
      </w:r>
    </w:p>
    <w:p w:rsidR="00A80920" w:rsidRPr="00A80920" w:rsidRDefault="00A80920" w:rsidP="00A80920">
      <w:pPr>
        <w:shd w:val="clear" w:color="auto" w:fill="FFFFFF"/>
        <w:spacing w:after="150" w:line="240" w:lineRule="auto"/>
        <w:rPr>
          <w:rFonts w:ascii="Times New Roman" w:eastAsia="Times New Roman" w:hAnsi="Times New Roman" w:cs="Times New Roman"/>
          <w:color w:val="555555"/>
          <w:sz w:val="28"/>
          <w:szCs w:val="28"/>
          <w:lang w:eastAsia="ru-RU"/>
        </w:rPr>
      </w:pPr>
      <w:r w:rsidRPr="00A80920">
        <w:rPr>
          <w:rFonts w:ascii="Times New Roman" w:eastAsia="Times New Roman" w:hAnsi="Times New Roman" w:cs="Times New Roman"/>
          <w:color w:val="555555"/>
          <w:sz w:val="28"/>
          <w:szCs w:val="28"/>
          <w:lang w:eastAsia="ru-RU"/>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442E4D" w:rsidRPr="00E1092D" w:rsidRDefault="00442E4D" w:rsidP="00442E4D">
      <w:pPr>
        <w:shd w:val="clear" w:color="auto" w:fill="FFFFFF"/>
        <w:spacing w:after="0" w:line="240" w:lineRule="auto"/>
        <w:jc w:val="right"/>
        <w:rPr>
          <w:rFonts w:ascii="Times New Roman" w:eastAsia="Times New Roman" w:hAnsi="Times New Roman" w:cs="Times New Roman"/>
          <w:color w:val="333333"/>
          <w:sz w:val="28"/>
          <w:szCs w:val="28"/>
          <w:lang w:eastAsia="ru-RU"/>
        </w:rPr>
      </w:pPr>
    </w:p>
    <w:sectPr w:rsidR="00442E4D" w:rsidRPr="00E1092D" w:rsidSect="00A809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C87"/>
    <w:multiLevelType w:val="multilevel"/>
    <w:tmpl w:val="1DF83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672D9"/>
    <w:multiLevelType w:val="multilevel"/>
    <w:tmpl w:val="9B9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3766C"/>
    <w:multiLevelType w:val="multilevel"/>
    <w:tmpl w:val="D8027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C9751A"/>
    <w:multiLevelType w:val="multilevel"/>
    <w:tmpl w:val="63065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57122"/>
    <w:multiLevelType w:val="multilevel"/>
    <w:tmpl w:val="0A5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D09DF"/>
    <w:multiLevelType w:val="multilevel"/>
    <w:tmpl w:val="D00E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82BCD"/>
    <w:multiLevelType w:val="multilevel"/>
    <w:tmpl w:val="40325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D2E77"/>
    <w:multiLevelType w:val="multilevel"/>
    <w:tmpl w:val="7186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9D62CA"/>
    <w:multiLevelType w:val="multilevel"/>
    <w:tmpl w:val="7BF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67E0C"/>
    <w:multiLevelType w:val="multilevel"/>
    <w:tmpl w:val="B8923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3D2B70"/>
    <w:multiLevelType w:val="multilevel"/>
    <w:tmpl w:val="59129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4"/>
  </w:num>
  <w:num w:numId="5">
    <w:abstractNumId w:val="8"/>
  </w:num>
  <w:num w:numId="6">
    <w:abstractNumId w:val="3"/>
  </w:num>
  <w:num w:numId="7">
    <w:abstractNumId w:val="9"/>
  </w:num>
  <w:num w:numId="8">
    <w:abstractNumId w:val="1"/>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F5"/>
    <w:rsid w:val="002C0AE9"/>
    <w:rsid w:val="00442E4D"/>
    <w:rsid w:val="004F07F5"/>
    <w:rsid w:val="00797E47"/>
    <w:rsid w:val="009F11A9"/>
    <w:rsid w:val="00A80920"/>
    <w:rsid w:val="00A917D0"/>
    <w:rsid w:val="00DD7DCF"/>
    <w:rsid w:val="00E1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91EE8-3409-4748-AB10-0C98DAF7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A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0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8674">
      <w:bodyDiv w:val="1"/>
      <w:marLeft w:val="0"/>
      <w:marRight w:val="0"/>
      <w:marTop w:val="0"/>
      <w:marBottom w:val="0"/>
      <w:divBdr>
        <w:top w:val="none" w:sz="0" w:space="0" w:color="auto"/>
        <w:left w:val="none" w:sz="0" w:space="0" w:color="auto"/>
        <w:bottom w:val="none" w:sz="0" w:space="0" w:color="auto"/>
        <w:right w:val="none" w:sz="0" w:space="0" w:color="auto"/>
      </w:divBdr>
      <w:divsChild>
        <w:div w:id="1517230454">
          <w:marLeft w:val="-225"/>
          <w:marRight w:val="-225"/>
          <w:marTop w:val="0"/>
          <w:marBottom w:val="0"/>
          <w:divBdr>
            <w:top w:val="none" w:sz="0" w:space="0" w:color="auto"/>
            <w:left w:val="none" w:sz="0" w:space="0" w:color="auto"/>
            <w:bottom w:val="none" w:sz="0" w:space="0" w:color="auto"/>
            <w:right w:val="none" w:sz="0" w:space="0" w:color="auto"/>
          </w:divBdr>
          <w:divsChild>
            <w:div w:id="1915356228">
              <w:marLeft w:val="0"/>
              <w:marRight w:val="0"/>
              <w:marTop w:val="0"/>
              <w:marBottom w:val="0"/>
              <w:divBdr>
                <w:top w:val="none" w:sz="0" w:space="0" w:color="auto"/>
                <w:left w:val="none" w:sz="0" w:space="0" w:color="auto"/>
                <w:bottom w:val="none" w:sz="0" w:space="0" w:color="auto"/>
                <w:right w:val="none" w:sz="0" w:space="0" w:color="auto"/>
              </w:divBdr>
              <w:divsChild>
                <w:div w:id="882403558">
                  <w:marLeft w:val="-225"/>
                  <w:marRight w:val="-225"/>
                  <w:marTop w:val="0"/>
                  <w:marBottom w:val="0"/>
                  <w:divBdr>
                    <w:top w:val="none" w:sz="0" w:space="0" w:color="auto"/>
                    <w:left w:val="none" w:sz="0" w:space="0" w:color="auto"/>
                    <w:bottom w:val="none" w:sz="0" w:space="0" w:color="auto"/>
                    <w:right w:val="none" w:sz="0" w:space="0" w:color="auto"/>
                  </w:divBdr>
                  <w:divsChild>
                    <w:div w:id="10483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5004">
              <w:marLeft w:val="0"/>
              <w:marRight w:val="0"/>
              <w:marTop w:val="0"/>
              <w:marBottom w:val="0"/>
              <w:divBdr>
                <w:top w:val="none" w:sz="0" w:space="0" w:color="auto"/>
                <w:left w:val="none" w:sz="0" w:space="0" w:color="auto"/>
                <w:bottom w:val="none" w:sz="0" w:space="0" w:color="auto"/>
                <w:right w:val="none" w:sz="0" w:space="0" w:color="auto"/>
              </w:divBdr>
              <w:divsChild>
                <w:div w:id="1599558612">
                  <w:marLeft w:val="-225"/>
                  <w:marRight w:val="-225"/>
                  <w:marTop w:val="0"/>
                  <w:marBottom w:val="0"/>
                  <w:divBdr>
                    <w:top w:val="none" w:sz="0" w:space="0" w:color="auto"/>
                    <w:left w:val="none" w:sz="0" w:space="0" w:color="auto"/>
                    <w:bottom w:val="none" w:sz="0" w:space="0" w:color="auto"/>
                    <w:right w:val="none" w:sz="0" w:space="0" w:color="auto"/>
                  </w:divBdr>
                  <w:divsChild>
                    <w:div w:id="537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782">
              <w:marLeft w:val="0"/>
              <w:marRight w:val="0"/>
              <w:marTop w:val="0"/>
              <w:marBottom w:val="0"/>
              <w:divBdr>
                <w:top w:val="none" w:sz="0" w:space="0" w:color="auto"/>
                <w:left w:val="none" w:sz="0" w:space="0" w:color="auto"/>
                <w:bottom w:val="none" w:sz="0" w:space="0" w:color="auto"/>
                <w:right w:val="none" w:sz="0" w:space="0" w:color="auto"/>
              </w:divBdr>
              <w:divsChild>
                <w:div w:id="803355647">
                  <w:marLeft w:val="-225"/>
                  <w:marRight w:val="-225"/>
                  <w:marTop w:val="0"/>
                  <w:marBottom w:val="0"/>
                  <w:divBdr>
                    <w:top w:val="none" w:sz="0" w:space="0" w:color="auto"/>
                    <w:left w:val="none" w:sz="0" w:space="0" w:color="auto"/>
                    <w:bottom w:val="none" w:sz="0" w:space="0" w:color="auto"/>
                    <w:right w:val="none" w:sz="0" w:space="0" w:color="auto"/>
                  </w:divBdr>
                  <w:divsChild>
                    <w:div w:id="10809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9254">
          <w:marLeft w:val="-225"/>
          <w:marRight w:val="-225"/>
          <w:marTop w:val="0"/>
          <w:marBottom w:val="0"/>
          <w:divBdr>
            <w:top w:val="none" w:sz="0" w:space="0" w:color="auto"/>
            <w:left w:val="none" w:sz="0" w:space="0" w:color="auto"/>
            <w:bottom w:val="none" w:sz="0" w:space="0" w:color="auto"/>
            <w:right w:val="none" w:sz="0" w:space="0" w:color="auto"/>
          </w:divBdr>
          <w:divsChild>
            <w:div w:id="471362761">
              <w:marLeft w:val="0"/>
              <w:marRight w:val="0"/>
              <w:marTop w:val="0"/>
              <w:marBottom w:val="0"/>
              <w:divBdr>
                <w:top w:val="none" w:sz="0" w:space="0" w:color="auto"/>
                <w:left w:val="none" w:sz="0" w:space="0" w:color="auto"/>
                <w:bottom w:val="none" w:sz="0" w:space="0" w:color="auto"/>
                <w:right w:val="none" w:sz="0" w:space="0" w:color="auto"/>
              </w:divBdr>
              <w:divsChild>
                <w:div w:id="54594982">
                  <w:marLeft w:val="-225"/>
                  <w:marRight w:val="-225"/>
                  <w:marTop w:val="0"/>
                  <w:marBottom w:val="0"/>
                  <w:divBdr>
                    <w:top w:val="none" w:sz="0" w:space="0" w:color="auto"/>
                    <w:left w:val="none" w:sz="0" w:space="0" w:color="auto"/>
                    <w:bottom w:val="none" w:sz="0" w:space="0" w:color="auto"/>
                    <w:right w:val="none" w:sz="0" w:space="0" w:color="auto"/>
                  </w:divBdr>
                  <w:divsChild>
                    <w:div w:id="16299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174">
              <w:marLeft w:val="0"/>
              <w:marRight w:val="0"/>
              <w:marTop w:val="0"/>
              <w:marBottom w:val="0"/>
              <w:divBdr>
                <w:top w:val="none" w:sz="0" w:space="0" w:color="auto"/>
                <w:left w:val="none" w:sz="0" w:space="0" w:color="auto"/>
                <w:bottom w:val="none" w:sz="0" w:space="0" w:color="auto"/>
                <w:right w:val="none" w:sz="0" w:space="0" w:color="auto"/>
              </w:divBdr>
              <w:divsChild>
                <w:div w:id="129400049">
                  <w:marLeft w:val="-225"/>
                  <w:marRight w:val="-225"/>
                  <w:marTop w:val="0"/>
                  <w:marBottom w:val="0"/>
                  <w:divBdr>
                    <w:top w:val="none" w:sz="0" w:space="0" w:color="auto"/>
                    <w:left w:val="none" w:sz="0" w:space="0" w:color="auto"/>
                    <w:bottom w:val="none" w:sz="0" w:space="0" w:color="auto"/>
                    <w:right w:val="none" w:sz="0" w:space="0" w:color="auto"/>
                  </w:divBdr>
                  <w:divsChild>
                    <w:div w:id="3314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3992">
              <w:marLeft w:val="0"/>
              <w:marRight w:val="0"/>
              <w:marTop w:val="0"/>
              <w:marBottom w:val="0"/>
              <w:divBdr>
                <w:top w:val="none" w:sz="0" w:space="0" w:color="auto"/>
                <w:left w:val="none" w:sz="0" w:space="0" w:color="auto"/>
                <w:bottom w:val="none" w:sz="0" w:space="0" w:color="auto"/>
                <w:right w:val="none" w:sz="0" w:space="0" w:color="auto"/>
              </w:divBdr>
              <w:divsChild>
                <w:div w:id="135997594">
                  <w:marLeft w:val="-225"/>
                  <w:marRight w:val="-225"/>
                  <w:marTop w:val="0"/>
                  <w:marBottom w:val="0"/>
                  <w:divBdr>
                    <w:top w:val="none" w:sz="0" w:space="0" w:color="auto"/>
                    <w:left w:val="none" w:sz="0" w:space="0" w:color="auto"/>
                    <w:bottom w:val="none" w:sz="0" w:space="0" w:color="auto"/>
                    <w:right w:val="none" w:sz="0" w:space="0" w:color="auto"/>
                  </w:divBdr>
                  <w:divsChild>
                    <w:div w:id="4334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8724">
      <w:bodyDiv w:val="1"/>
      <w:marLeft w:val="0"/>
      <w:marRight w:val="0"/>
      <w:marTop w:val="0"/>
      <w:marBottom w:val="0"/>
      <w:divBdr>
        <w:top w:val="none" w:sz="0" w:space="0" w:color="auto"/>
        <w:left w:val="none" w:sz="0" w:space="0" w:color="auto"/>
        <w:bottom w:val="none" w:sz="0" w:space="0" w:color="auto"/>
        <w:right w:val="none" w:sz="0" w:space="0" w:color="auto"/>
      </w:divBdr>
      <w:divsChild>
        <w:div w:id="1465389942">
          <w:marLeft w:val="0"/>
          <w:marRight w:val="0"/>
          <w:marTop w:val="0"/>
          <w:marBottom w:val="0"/>
          <w:divBdr>
            <w:top w:val="none" w:sz="0" w:space="0" w:color="auto"/>
            <w:left w:val="none" w:sz="0" w:space="0" w:color="auto"/>
            <w:bottom w:val="none" w:sz="0" w:space="0" w:color="auto"/>
            <w:right w:val="none" w:sz="0" w:space="0" w:color="auto"/>
          </w:divBdr>
        </w:div>
      </w:divsChild>
    </w:div>
    <w:div w:id="602152555">
      <w:bodyDiv w:val="1"/>
      <w:marLeft w:val="0"/>
      <w:marRight w:val="0"/>
      <w:marTop w:val="0"/>
      <w:marBottom w:val="0"/>
      <w:divBdr>
        <w:top w:val="none" w:sz="0" w:space="0" w:color="auto"/>
        <w:left w:val="none" w:sz="0" w:space="0" w:color="auto"/>
        <w:bottom w:val="none" w:sz="0" w:space="0" w:color="auto"/>
        <w:right w:val="none" w:sz="0" w:space="0" w:color="auto"/>
      </w:divBdr>
      <w:divsChild>
        <w:div w:id="959872170">
          <w:marLeft w:val="0"/>
          <w:marRight w:val="0"/>
          <w:marTop w:val="0"/>
          <w:marBottom w:val="0"/>
          <w:divBdr>
            <w:top w:val="none" w:sz="0" w:space="0" w:color="auto"/>
            <w:left w:val="none" w:sz="0" w:space="0" w:color="auto"/>
            <w:bottom w:val="none" w:sz="0" w:space="0" w:color="auto"/>
            <w:right w:val="none" w:sz="0" w:space="0" w:color="auto"/>
          </w:divBdr>
          <w:divsChild>
            <w:div w:id="1415323081">
              <w:marLeft w:val="0"/>
              <w:marRight w:val="0"/>
              <w:marTop w:val="0"/>
              <w:marBottom w:val="0"/>
              <w:divBdr>
                <w:top w:val="none" w:sz="0" w:space="0" w:color="auto"/>
                <w:left w:val="none" w:sz="0" w:space="0" w:color="auto"/>
                <w:bottom w:val="none" w:sz="0" w:space="0" w:color="auto"/>
                <w:right w:val="none" w:sz="0" w:space="0" w:color="auto"/>
              </w:divBdr>
              <w:divsChild>
                <w:div w:id="1851212914">
                  <w:marLeft w:val="0"/>
                  <w:marRight w:val="0"/>
                  <w:marTop w:val="0"/>
                  <w:marBottom w:val="0"/>
                  <w:divBdr>
                    <w:top w:val="none" w:sz="0" w:space="0" w:color="auto"/>
                    <w:left w:val="none" w:sz="0" w:space="0" w:color="auto"/>
                    <w:bottom w:val="none" w:sz="0" w:space="0" w:color="auto"/>
                    <w:right w:val="none" w:sz="0" w:space="0" w:color="auto"/>
                  </w:divBdr>
                  <w:divsChild>
                    <w:div w:id="1107845250">
                      <w:marLeft w:val="0"/>
                      <w:marRight w:val="0"/>
                      <w:marTop w:val="0"/>
                      <w:marBottom w:val="0"/>
                      <w:divBdr>
                        <w:top w:val="none" w:sz="0" w:space="0" w:color="auto"/>
                        <w:left w:val="none" w:sz="0" w:space="0" w:color="auto"/>
                        <w:bottom w:val="none" w:sz="0" w:space="0" w:color="auto"/>
                        <w:right w:val="none" w:sz="0" w:space="0" w:color="auto"/>
                      </w:divBdr>
                      <w:divsChild>
                        <w:div w:id="920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1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6133</Words>
  <Characters>34963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79273286746</dc:creator>
  <cp:keywords/>
  <dc:description/>
  <cp:lastModifiedBy>79273286746</cp:lastModifiedBy>
  <cp:revision>6</cp:revision>
  <cp:lastPrinted>2019-12-10T10:34:00Z</cp:lastPrinted>
  <dcterms:created xsi:type="dcterms:W3CDTF">2020-04-21T03:38:00Z</dcterms:created>
  <dcterms:modified xsi:type="dcterms:W3CDTF">2020-04-21T03:39:00Z</dcterms:modified>
</cp:coreProperties>
</file>