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016" w:rsidRDefault="00EE6016" w:rsidP="00EE6016">
      <w:pPr>
        <w:jc w:val="center"/>
        <w:rPr>
          <w:b/>
          <w:sz w:val="28"/>
          <w:szCs w:val="28"/>
        </w:rPr>
      </w:pPr>
      <w:r>
        <w:rPr>
          <w:b/>
          <w:sz w:val="28"/>
          <w:szCs w:val="28"/>
        </w:rPr>
        <w:t>Проект решения</w:t>
      </w:r>
      <w:bookmarkStart w:id="0" w:name="_GoBack"/>
      <w:bookmarkEnd w:id="0"/>
    </w:p>
    <w:p w:rsidR="00EE6016" w:rsidRDefault="00EE6016" w:rsidP="00EE6016">
      <w:pPr>
        <w:ind w:left="426" w:right="278"/>
        <w:jc w:val="center"/>
        <w:rPr>
          <w:sz w:val="28"/>
          <w:szCs w:val="28"/>
        </w:rPr>
      </w:pPr>
      <w:r>
        <w:rPr>
          <w:sz w:val="28"/>
          <w:szCs w:val="28"/>
        </w:rPr>
        <w:t xml:space="preserve">О внесении дополнений в Положение о бюджетном процессе в сельском поселении </w:t>
      </w:r>
      <w:proofErr w:type="spellStart"/>
      <w:r>
        <w:rPr>
          <w:sz w:val="28"/>
          <w:szCs w:val="28"/>
        </w:rPr>
        <w:t>Сакмарский</w:t>
      </w:r>
      <w:proofErr w:type="spellEnd"/>
      <w:r>
        <w:rPr>
          <w:sz w:val="28"/>
          <w:szCs w:val="28"/>
        </w:rPr>
        <w:t xml:space="preserve"> сельсовет муниципального района </w:t>
      </w:r>
      <w:proofErr w:type="spellStart"/>
      <w:r>
        <w:rPr>
          <w:sz w:val="28"/>
          <w:szCs w:val="28"/>
        </w:rPr>
        <w:t>Зианчуринский</w:t>
      </w:r>
      <w:proofErr w:type="spellEnd"/>
      <w:r>
        <w:rPr>
          <w:sz w:val="28"/>
          <w:szCs w:val="28"/>
        </w:rPr>
        <w:t xml:space="preserve"> район Республики Башкортостан, утвержденное решением Совета сельского поселения </w:t>
      </w:r>
      <w:proofErr w:type="spellStart"/>
      <w:r>
        <w:rPr>
          <w:sz w:val="28"/>
          <w:szCs w:val="28"/>
        </w:rPr>
        <w:t>Сакмарский</w:t>
      </w:r>
      <w:proofErr w:type="spellEnd"/>
      <w:r>
        <w:rPr>
          <w:sz w:val="28"/>
          <w:szCs w:val="28"/>
        </w:rPr>
        <w:t xml:space="preserve"> сельсовет муниципального района </w:t>
      </w:r>
      <w:proofErr w:type="spellStart"/>
      <w:r>
        <w:rPr>
          <w:sz w:val="28"/>
          <w:szCs w:val="28"/>
        </w:rPr>
        <w:t>Зианчуринский</w:t>
      </w:r>
      <w:proofErr w:type="spellEnd"/>
      <w:r>
        <w:rPr>
          <w:sz w:val="28"/>
          <w:szCs w:val="28"/>
        </w:rPr>
        <w:t xml:space="preserve"> район Республики Башкортостан от 19</w:t>
      </w:r>
      <w:r w:rsidRPr="0030435B">
        <w:rPr>
          <w:sz w:val="28"/>
          <w:szCs w:val="28"/>
        </w:rPr>
        <w:t xml:space="preserve">.03.2014 года № </w:t>
      </w:r>
      <w:r>
        <w:rPr>
          <w:sz w:val="28"/>
          <w:szCs w:val="28"/>
        </w:rPr>
        <w:t>29/7</w:t>
      </w:r>
    </w:p>
    <w:p w:rsidR="00EE6016" w:rsidRDefault="00EE6016" w:rsidP="00EE6016">
      <w:pPr>
        <w:jc w:val="center"/>
        <w:rPr>
          <w:sz w:val="28"/>
          <w:szCs w:val="28"/>
        </w:rPr>
      </w:pPr>
    </w:p>
    <w:p w:rsidR="00EE6016" w:rsidRPr="00AF07FE" w:rsidRDefault="00EE6016" w:rsidP="00EE6016">
      <w:pPr>
        <w:ind w:left="426" w:right="278"/>
        <w:jc w:val="both"/>
        <w:rPr>
          <w:sz w:val="28"/>
          <w:szCs w:val="28"/>
          <w:lang w:eastAsia="ru-RU"/>
        </w:rPr>
      </w:pPr>
      <w:r w:rsidRPr="00AF07FE">
        <w:rPr>
          <w:spacing w:val="2"/>
          <w:sz w:val="28"/>
          <w:szCs w:val="28"/>
          <w:lang w:eastAsia="ru-RU"/>
        </w:rPr>
        <w:br/>
        <w:t xml:space="preserve">       </w:t>
      </w:r>
      <w:r w:rsidRPr="00AF07FE">
        <w:rPr>
          <w:spacing w:val="2"/>
          <w:sz w:val="28"/>
          <w:szCs w:val="28"/>
          <w:lang w:eastAsia="ru-RU"/>
        </w:rPr>
        <w:tab/>
        <w:t xml:space="preserve">Во исполнение требования протеста прокурора </w:t>
      </w:r>
      <w:proofErr w:type="spellStart"/>
      <w:r w:rsidRPr="00AF07FE">
        <w:rPr>
          <w:spacing w:val="2"/>
          <w:sz w:val="28"/>
          <w:szCs w:val="28"/>
          <w:lang w:eastAsia="ru-RU"/>
        </w:rPr>
        <w:t>Зианчуринского</w:t>
      </w:r>
      <w:proofErr w:type="spellEnd"/>
      <w:r w:rsidRPr="00AF07FE">
        <w:rPr>
          <w:spacing w:val="2"/>
          <w:sz w:val="28"/>
          <w:szCs w:val="28"/>
          <w:lang w:eastAsia="ru-RU"/>
        </w:rPr>
        <w:t xml:space="preserve"> района Республики Башкортостан </w:t>
      </w:r>
      <w:proofErr w:type="gramStart"/>
      <w:r w:rsidRPr="00AF07FE">
        <w:rPr>
          <w:spacing w:val="2"/>
          <w:sz w:val="28"/>
          <w:szCs w:val="28"/>
          <w:lang w:eastAsia="ru-RU"/>
        </w:rPr>
        <w:t>от  31</w:t>
      </w:r>
      <w:proofErr w:type="gramEnd"/>
      <w:r w:rsidRPr="00AF07FE">
        <w:rPr>
          <w:spacing w:val="2"/>
          <w:sz w:val="28"/>
          <w:szCs w:val="28"/>
          <w:lang w:eastAsia="ru-RU"/>
        </w:rPr>
        <w:t xml:space="preserve"> марта 2020 г № 7.1-2020 на</w:t>
      </w:r>
      <w:r w:rsidRPr="00AF07FE">
        <w:rPr>
          <w:sz w:val="28"/>
          <w:szCs w:val="28"/>
          <w:lang w:eastAsia="ru-RU"/>
        </w:rPr>
        <w:t xml:space="preserve"> </w:t>
      </w:r>
      <w:r>
        <w:rPr>
          <w:sz w:val="28"/>
          <w:szCs w:val="28"/>
        </w:rPr>
        <w:t xml:space="preserve">Положение о бюджетном процессе в сельском поселении </w:t>
      </w:r>
      <w:proofErr w:type="spellStart"/>
      <w:r>
        <w:rPr>
          <w:sz w:val="28"/>
          <w:szCs w:val="28"/>
        </w:rPr>
        <w:t>Сакмарский</w:t>
      </w:r>
      <w:proofErr w:type="spellEnd"/>
      <w:r>
        <w:rPr>
          <w:sz w:val="28"/>
          <w:szCs w:val="28"/>
        </w:rPr>
        <w:t xml:space="preserve"> сельсовет муниципального района </w:t>
      </w:r>
      <w:proofErr w:type="spellStart"/>
      <w:r>
        <w:rPr>
          <w:sz w:val="28"/>
          <w:szCs w:val="28"/>
        </w:rPr>
        <w:t>Зианчуринский</w:t>
      </w:r>
      <w:proofErr w:type="spellEnd"/>
      <w:r>
        <w:rPr>
          <w:sz w:val="28"/>
          <w:szCs w:val="28"/>
        </w:rPr>
        <w:t xml:space="preserve"> район Республики Башкортостан, Совет сельского поселения </w:t>
      </w:r>
      <w:proofErr w:type="spellStart"/>
      <w:r>
        <w:rPr>
          <w:sz w:val="28"/>
          <w:szCs w:val="28"/>
        </w:rPr>
        <w:t>Сакмарский</w:t>
      </w:r>
      <w:proofErr w:type="spellEnd"/>
      <w:r>
        <w:rPr>
          <w:sz w:val="28"/>
          <w:szCs w:val="28"/>
        </w:rPr>
        <w:t xml:space="preserve"> сельсовет муниципального района </w:t>
      </w:r>
      <w:proofErr w:type="spellStart"/>
      <w:r>
        <w:rPr>
          <w:sz w:val="28"/>
          <w:szCs w:val="28"/>
        </w:rPr>
        <w:t>Зианчуринский</w:t>
      </w:r>
      <w:proofErr w:type="spellEnd"/>
      <w:r>
        <w:rPr>
          <w:sz w:val="28"/>
          <w:szCs w:val="28"/>
        </w:rPr>
        <w:t xml:space="preserve"> район Республики Башкортостан</w:t>
      </w:r>
    </w:p>
    <w:p w:rsidR="00EE6016" w:rsidRPr="00AF07FE" w:rsidRDefault="00EE6016" w:rsidP="00EE6016">
      <w:pPr>
        <w:suppressAutoHyphens w:val="0"/>
        <w:ind w:firstLine="720"/>
        <w:jc w:val="both"/>
        <w:rPr>
          <w:b/>
          <w:iCs/>
          <w:sz w:val="28"/>
          <w:szCs w:val="28"/>
          <w:lang w:eastAsia="ru-RU"/>
        </w:rPr>
      </w:pPr>
    </w:p>
    <w:p w:rsidR="00EE6016" w:rsidRPr="00AF07FE" w:rsidRDefault="00EE6016" w:rsidP="00EE6016">
      <w:pPr>
        <w:widowControl w:val="0"/>
        <w:shd w:val="clear" w:color="auto" w:fill="FFFFFF"/>
        <w:suppressAutoHyphens w:val="0"/>
        <w:spacing w:line="288" w:lineRule="exact"/>
        <w:jc w:val="center"/>
        <w:rPr>
          <w:b/>
          <w:sz w:val="28"/>
          <w:szCs w:val="28"/>
          <w:lang w:eastAsia="ru-RU"/>
        </w:rPr>
      </w:pPr>
      <w:r w:rsidRPr="00AF07FE">
        <w:rPr>
          <w:b/>
          <w:sz w:val="28"/>
          <w:szCs w:val="28"/>
          <w:lang w:eastAsia="ru-RU"/>
        </w:rPr>
        <w:t>РЕШИЛ:</w:t>
      </w:r>
    </w:p>
    <w:p w:rsidR="00EE6016" w:rsidRPr="00AF07FE" w:rsidRDefault="00EE6016" w:rsidP="00EE6016">
      <w:pPr>
        <w:widowControl w:val="0"/>
        <w:shd w:val="clear" w:color="auto" w:fill="FFFFFF"/>
        <w:suppressAutoHyphens w:val="0"/>
        <w:spacing w:line="288" w:lineRule="exact"/>
        <w:jc w:val="center"/>
        <w:rPr>
          <w:sz w:val="28"/>
          <w:szCs w:val="28"/>
          <w:lang w:eastAsia="ru-RU"/>
        </w:rPr>
      </w:pPr>
    </w:p>
    <w:p w:rsidR="00EE6016" w:rsidRPr="00AF07FE" w:rsidRDefault="00EE6016" w:rsidP="00EE6016">
      <w:pPr>
        <w:shd w:val="clear" w:color="auto" w:fill="FFFFFF"/>
        <w:suppressAutoHyphens w:val="0"/>
        <w:ind w:firstLine="720"/>
        <w:jc w:val="both"/>
        <w:textAlignment w:val="baseline"/>
        <w:rPr>
          <w:spacing w:val="2"/>
          <w:sz w:val="28"/>
          <w:szCs w:val="28"/>
          <w:lang w:eastAsia="ru-RU"/>
        </w:rPr>
      </w:pPr>
      <w:r w:rsidRPr="00AF07FE">
        <w:rPr>
          <w:spacing w:val="2"/>
          <w:sz w:val="28"/>
          <w:szCs w:val="28"/>
          <w:lang w:eastAsia="ru-RU"/>
        </w:rPr>
        <w:t xml:space="preserve">1. Внести изменения в Положение о бюджетном процессе в сельском поселении, а </w:t>
      </w:r>
      <w:proofErr w:type="gramStart"/>
      <w:r w:rsidRPr="00AF07FE">
        <w:rPr>
          <w:spacing w:val="2"/>
          <w:sz w:val="28"/>
          <w:szCs w:val="28"/>
          <w:lang w:eastAsia="ru-RU"/>
        </w:rPr>
        <w:t xml:space="preserve">именно </w:t>
      </w:r>
      <w:r w:rsidRPr="00AF07FE">
        <w:rPr>
          <w:sz w:val="28"/>
          <w:szCs w:val="28"/>
          <w:lang w:eastAsia="ru-RU"/>
        </w:rPr>
        <w:t xml:space="preserve"> </w:t>
      </w:r>
      <w:r w:rsidRPr="00AF07FE">
        <w:rPr>
          <w:spacing w:val="2"/>
          <w:sz w:val="28"/>
          <w:szCs w:val="28"/>
          <w:lang w:eastAsia="ru-RU"/>
        </w:rPr>
        <w:t>ст.</w:t>
      </w:r>
      <w:proofErr w:type="gramEnd"/>
      <w:r w:rsidRPr="00AF07FE">
        <w:rPr>
          <w:spacing w:val="2"/>
          <w:sz w:val="28"/>
          <w:szCs w:val="28"/>
          <w:lang w:eastAsia="ru-RU"/>
        </w:rPr>
        <w:t>15,17,18 дополнить абзацами следующего содержания:</w:t>
      </w:r>
    </w:p>
    <w:p w:rsidR="00EE6016" w:rsidRPr="00AF07FE" w:rsidRDefault="00EE6016" w:rsidP="00EE6016">
      <w:pPr>
        <w:shd w:val="clear" w:color="auto" w:fill="FFFFFF"/>
        <w:suppressAutoHyphens w:val="0"/>
        <w:ind w:firstLine="720"/>
        <w:jc w:val="both"/>
        <w:textAlignment w:val="baseline"/>
        <w:rPr>
          <w:spacing w:val="2"/>
          <w:sz w:val="28"/>
          <w:szCs w:val="28"/>
          <w:lang w:eastAsia="ru-RU"/>
        </w:rPr>
      </w:pPr>
      <w:r w:rsidRPr="00AF07FE">
        <w:rPr>
          <w:spacing w:val="2"/>
          <w:sz w:val="28"/>
          <w:szCs w:val="28"/>
          <w:lang w:eastAsia="ru-RU"/>
        </w:rPr>
        <w:t>Ст. 15 Положения дополнить абзацами следующего содержания:</w:t>
      </w:r>
    </w:p>
    <w:p w:rsidR="00EE6016" w:rsidRPr="00AF07FE" w:rsidRDefault="00EE6016" w:rsidP="00EE6016">
      <w:pPr>
        <w:suppressAutoHyphens w:val="0"/>
        <w:autoSpaceDE w:val="0"/>
        <w:autoSpaceDN w:val="0"/>
        <w:adjustRightInd w:val="0"/>
        <w:jc w:val="both"/>
        <w:rPr>
          <w:sz w:val="28"/>
          <w:szCs w:val="28"/>
          <w:lang w:eastAsia="ru-RU"/>
        </w:rPr>
      </w:pPr>
      <w:r w:rsidRPr="00AF07FE">
        <w:rPr>
          <w:sz w:val="28"/>
          <w:szCs w:val="28"/>
          <w:lang w:eastAsia="ru-RU"/>
        </w:rPr>
        <w:tab/>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EE6016" w:rsidRPr="00AF07FE" w:rsidRDefault="00EE6016" w:rsidP="00EE6016">
      <w:pPr>
        <w:suppressAutoHyphens w:val="0"/>
        <w:autoSpaceDE w:val="0"/>
        <w:autoSpaceDN w:val="0"/>
        <w:adjustRightInd w:val="0"/>
        <w:jc w:val="both"/>
        <w:rPr>
          <w:sz w:val="28"/>
          <w:szCs w:val="28"/>
          <w:lang w:eastAsia="ru-RU"/>
        </w:rPr>
      </w:pPr>
      <w:r w:rsidRPr="00AF07FE">
        <w:rPr>
          <w:sz w:val="28"/>
          <w:szCs w:val="28"/>
          <w:lang w:eastAsia="ru-RU"/>
        </w:rPr>
        <w:tab/>
        <w:t>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EE6016" w:rsidRPr="00AF07FE" w:rsidRDefault="00EE6016" w:rsidP="00EE6016">
      <w:pPr>
        <w:suppressAutoHyphens w:val="0"/>
        <w:autoSpaceDE w:val="0"/>
        <w:autoSpaceDN w:val="0"/>
        <w:adjustRightInd w:val="0"/>
        <w:ind w:firstLine="540"/>
        <w:jc w:val="both"/>
        <w:rPr>
          <w:sz w:val="28"/>
          <w:szCs w:val="28"/>
          <w:lang w:eastAsia="ru-RU"/>
        </w:rPr>
      </w:pPr>
      <w:r w:rsidRPr="00AF07FE">
        <w:rPr>
          <w:sz w:val="28"/>
          <w:szCs w:val="28"/>
          <w:lang w:eastAsia="ru-RU"/>
        </w:rP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4" w:history="1">
        <w:r w:rsidRPr="00AF07FE">
          <w:rPr>
            <w:color w:val="0000FF"/>
            <w:sz w:val="28"/>
            <w:szCs w:val="28"/>
            <w:lang w:eastAsia="ru-RU"/>
          </w:rPr>
          <w:t>закона</w:t>
        </w:r>
      </w:hyperlink>
      <w:r w:rsidRPr="00AF07FE">
        <w:rPr>
          <w:sz w:val="28"/>
          <w:szCs w:val="28"/>
          <w:lang w:eastAsia="ru-RU"/>
        </w:rPr>
        <w:t xml:space="preserve"> от 29 июля 2017 года N 216-ФЗ "Об </w:t>
      </w:r>
      <w:r w:rsidRPr="00AF07FE">
        <w:rPr>
          <w:sz w:val="28"/>
          <w:szCs w:val="28"/>
          <w:lang w:eastAsia="ru-RU"/>
        </w:rPr>
        <w:lastRenderedPageBreak/>
        <w:t>инновационных научно-технологических центрах и о внесении изменений в отдельные законодательные акты Российской Федерации".</w:t>
      </w:r>
    </w:p>
    <w:p w:rsidR="00EE6016" w:rsidRPr="00AF07FE" w:rsidRDefault="00EE6016" w:rsidP="00EE6016">
      <w:pPr>
        <w:suppressAutoHyphens w:val="0"/>
        <w:autoSpaceDE w:val="0"/>
        <w:autoSpaceDN w:val="0"/>
        <w:adjustRightInd w:val="0"/>
        <w:jc w:val="both"/>
        <w:rPr>
          <w:sz w:val="28"/>
          <w:szCs w:val="28"/>
          <w:lang w:eastAsia="ru-RU"/>
        </w:rPr>
      </w:pPr>
      <w:r w:rsidRPr="00AF07FE">
        <w:rPr>
          <w:sz w:val="28"/>
          <w:szCs w:val="28"/>
          <w:lang w:eastAsia="ru-RU"/>
        </w:rPr>
        <w:tab/>
        <w:t>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EE6016" w:rsidRPr="00AF07FE" w:rsidRDefault="00EE6016" w:rsidP="00EE6016">
      <w:pPr>
        <w:suppressAutoHyphens w:val="0"/>
        <w:autoSpaceDE w:val="0"/>
        <w:autoSpaceDN w:val="0"/>
        <w:adjustRightInd w:val="0"/>
        <w:ind w:firstLine="540"/>
        <w:jc w:val="both"/>
        <w:rPr>
          <w:sz w:val="28"/>
          <w:szCs w:val="28"/>
          <w:lang w:eastAsia="ru-RU"/>
        </w:rPr>
      </w:pPr>
      <w:hyperlink r:id="rId5" w:history="1">
        <w:r w:rsidRPr="00AF07FE">
          <w:rPr>
            <w:color w:val="0000FF"/>
            <w:sz w:val="28"/>
            <w:szCs w:val="28"/>
            <w:lang w:eastAsia="ru-RU"/>
          </w:rPr>
          <w:t>Решения</w:t>
        </w:r>
      </w:hyperlink>
      <w:r w:rsidRPr="00AF07FE">
        <w:rPr>
          <w:sz w:val="28"/>
          <w:szCs w:val="28"/>
          <w:lang w:eastAsia="ru-RU"/>
        </w:rPr>
        <w:t xml:space="preserve"> о предоставлении субсидий, предусмотренных </w:t>
      </w:r>
      <w:hyperlink w:anchor="Par0" w:history="1">
        <w:r w:rsidRPr="00AF07FE">
          <w:rPr>
            <w:color w:val="0000FF"/>
            <w:sz w:val="28"/>
            <w:szCs w:val="28"/>
            <w:lang w:eastAsia="ru-RU"/>
          </w:rPr>
          <w:t>абзацем первым</w:t>
        </w:r>
      </w:hyperlink>
      <w:r w:rsidRPr="00AF07FE">
        <w:rPr>
          <w:sz w:val="28"/>
          <w:szCs w:val="28"/>
          <w:lang w:eastAsia="ru-RU"/>
        </w:rP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E6016" w:rsidRPr="00AF07FE" w:rsidRDefault="00EE6016" w:rsidP="00EE6016">
      <w:pPr>
        <w:suppressAutoHyphens w:val="0"/>
        <w:autoSpaceDE w:val="0"/>
        <w:autoSpaceDN w:val="0"/>
        <w:adjustRightInd w:val="0"/>
        <w:ind w:firstLine="539"/>
        <w:jc w:val="both"/>
        <w:rPr>
          <w:sz w:val="28"/>
          <w:szCs w:val="28"/>
          <w:lang w:eastAsia="ru-RU"/>
        </w:rPr>
      </w:pPr>
      <w:r w:rsidRPr="00AF07FE">
        <w:rPr>
          <w:sz w:val="28"/>
          <w:szCs w:val="28"/>
          <w:lang w:eastAsia="ru-RU"/>
        </w:rPr>
        <w:t xml:space="preserve">Предоставление субсидий, предусмотренных </w:t>
      </w:r>
      <w:hyperlink w:anchor="Par0" w:history="1">
        <w:r w:rsidRPr="00AF07FE">
          <w:rPr>
            <w:color w:val="0000FF"/>
            <w:sz w:val="28"/>
            <w:szCs w:val="28"/>
            <w:lang w:eastAsia="ru-RU"/>
          </w:rPr>
          <w:t>абзацем первым</w:t>
        </w:r>
      </w:hyperlink>
      <w:r w:rsidRPr="00AF07FE">
        <w:rPr>
          <w:sz w:val="28"/>
          <w:szCs w:val="28"/>
          <w:lang w:eastAsia="ru-RU"/>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AF07FE">
          <w:rPr>
            <w:color w:val="0000FF"/>
            <w:sz w:val="28"/>
            <w:szCs w:val="28"/>
            <w:lang w:eastAsia="ru-RU"/>
          </w:rPr>
          <w:t>абзацем первым</w:t>
        </w:r>
      </w:hyperlink>
      <w:r w:rsidRPr="00AF07FE">
        <w:rPr>
          <w:sz w:val="28"/>
          <w:szCs w:val="28"/>
          <w:lang w:eastAsia="ru-RU"/>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ar8" w:history="1">
        <w:r w:rsidRPr="00AF07FE">
          <w:rPr>
            <w:color w:val="0000FF"/>
            <w:sz w:val="28"/>
            <w:szCs w:val="28"/>
            <w:lang w:eastAsia="ru-RU"/>
          </w:rPr>
          <w:t>абзаце четвертом</w:t>
        </w:r>
      </w:hyperlink>
      <w:r w:rsidRPr="00AF07FE">
        <w:rPr>
          <w:sz w:val="28"/>
          <w:szCs w:val="28"/>
          <w:lang w:eastAsia="ru-RU"/>
        </w:rPr>
        <w:t xml:space="preserve"> настоящего пункта, решение о наличии </w:t>
      </w:r>
      <w:r w:rsidRPr="00AF07FE">
        <w:rPr>
          <w:sz w:val="28"/>
          <w:szCs w:val="28"/>
          <w:lang w:eastAsia="ru-RU"/>
        </w:rPr>
        <w:lastRenderedPageBreak/>
        <w:t>потребности в использовании этих средств на цели предоставления субсидии в текущем финансовом году.</w:t>
      </w:r>
    </w:p>
    <w:bookmarkStart w:id="1" w:name="Par8"/>
    <w:bookmarkEnd w:id="1"/>
    <w:p w:rsidR="00EE6016" w:rsidRPr="00AF07FE" w:rsidRDefault="00EE6016" w:rsidP="00EE6016">
      <w:pPr>
        <w:suppressAutoHyphens w:val="0"/>
        <w:autoSpaceDE w:val="0"/>
        <w:autoSpaceDN w:val="0"/>
        <w:adjustRightInd w:val="0"/>
        <w:ind w:firstLine="539"/>
        <w:jc w:val="both"/>
        <w:rPr>
          <w:sz w:val="28"/>
          <w:szCs w:val="28"/>
          <w:lang w:eastAsia="ru-RU"/>
        </w:rPr>
      </w:pPr>
      <w:r w:rsidRPr="00AF07FE">
        <w:rPr>
          <w:sz w:val="28"/>
          <w:szCs w:val="28"/>
          <w:lang w:eastAsia="ru-RU"/>
        </w:rPr>
        <w:fldChar w:fldCharType="begin"/>
      </w:r>
      <w:r w:rsidRPr="00AF07FE">
        <w:rPr>
          <w:sz w:val="28"/>
          <w:szCs w:val="28"/>
          <w:lang w:eastAsia="ru-RU"/>
        </w:rPr>
        <w:instrText xml:space="preserve">HYPERLINK consultantplus://offline/ref=7245BA2D8F8301FC38EC4684DB59D644518ADFD5B37A4BC31D98B1F4AF61E2EC06FAED6772FB93B2550109F6FAE32AC68FDA42A068612A30aFHBG </w:instrText>
      </w:r>
      <w:r w:rsidRPr="00AF07FE">
        <w:rPr>
          <w:sz w:val="28"/>
          <w:szCs w:val="28"/>
          <w:lang w:eastAsia="ru-RU"/>
        </w:rPr>
      </w:r>
      <w:r w:rsidRPr="00AF07FE">
        <w:rPr>
          <w:sz w:val="28"/>
          <w:szCs w:val="28"/>
          <w:lang w:eastAsia="ru-RU"/>
        </w:rPr>
        <w:fldChar w:fldCharType="separate"/>
      </w:r>
      <w:r w:rsidRPr="00AF07FE">
        <w:rPr>
          <w:color w:val="0000FF"/>
          <w:sz w:val="28"/>
          <w:szCs w:val="28"/>
          <w:lang w:eastAsia="ru-RU"/>
        </w:rPr>
        <w:t>Порядок</w:t>
      </w:r>
      <w:r w:rsidRPr="00AF07FE">
        <w:rPr>
          <w:sz w:val="28"/>
          <w:szCs w:val="28"/>
          <w:lang w:eastAsia="ru-RU"/>
        </w:rPr>
        <w:fldChar w:fldCharType="end"/>
      </w:r>
      <w:r w:rsidRPr="00AF07FE">
        <w:rPr>
          <w:sz w:val="28"/>
          <w:szCs w:val="28"/>
          <w:lang w:eastAsia="ru-RU"/>
        </w:rP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EE6016" w:rsidRPr="00AF07FE" w:rsidRDefault="00EE6016" w:rsidP="00EE6016">
      <w:pPr>
        <w:suppressAutoHyphens w:val="0"/>
        <w:autoSpaceDE w:val="0"/>
        <w:autoSpaceDN w:val="0"/>
        <w:adjustRightInd w:val="0"/>
        <w:ind w:firstLine="539"/>
        <w:jc w:val="both"/>
        <w:rPr>
          <w:spacing w:val="2"/>
          <w:sz w:val="28"/>
          <w:szCs w:val="28"/>
          <w:lang w:eastAsia="ru-RU"/>
        </w:rPr>
      </w:pPr>
      <w:r w:rsidRPr="00AF07FE">
        <w:rPr>
          <w:spacing w:val="2"/>
          <w:sz w:val="28"/>
          <w:szCs w:val="28"/>
          <w:lang w:eastAsia="ru-RU"/>
        </w:rPr>
        <w:t>Ст. 17 Положения дополнить абзацами следующего содержания:</w:t>
      </w:r>
    </w:p>
    <w:p w:rsidR="00EE6016" w:rsidRPr="00AF07FE" w:rsidRDefault="00EE6016" w:rsidP="00EE6016">
      <w:pPr>
        <w:suppressAutoHyphens w:val="0"/>
        <w:autoSpaceDE w:val="0"/>
        <w:autoSpaceDN w:val="0"/>
        <w:adjustRightInd w:val="0"/>
        <w:ind w:firstLine="539"/>
        <w:jc w:val="both"/>
        <w:rPr>
          <w:sz w:val="28"/>
          <w:szCs w:val="28"/>
          <w:lang w:eastAsia="ru-RU"/>
        </w:rPr>
      </w:pPr>
      <w:r w:rsidRPr="00AF07FE">
        <w:rPr>
          <w:spacing w:val="2"/>
          <w:sz w:val="28"/>
          <w:szCs w:val="28"/>
          <w:lang w:eastAsia="ru-RU"/>
        </w:rPr>
        <w:t>«</w:t>
      </w:r>
      <w:r w:rsidRPr="00AF07FE">
        <w:rPr>
          <w:sz w:val="28"/>
          <w:szCs w:val="28"/>
          <w:lang w:eastAsia="ru-RU"/>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E6016" w:rsidRPr="00AF07FE" w:rsidRDefault="00EE6016" w:rsidP="00EE6016">
      <w:pPr>
        <w:suppressAutoHyphens w:val="0"/>
        <w:autoSpaceDE w:val="0"/>
        <w:autoSpaceDN w:val="0"/>
        <w:adjustRightInd w:val="0"/>
        <w:ind w:firstLine="539"/>
        <w:jc w:val="both"/>
        <w:rPr>
          <w:sz w:val="28"/>
          <w:szCs w:val="28"/>
          <w:lang w:eastAsia="ru-RU"/>
        </w:rPr>
      </w:pPr>
      <w:hyperlink r:id="rId6" w:history="1">
        <w:r w:rsidRPr="00AF07FE">
          <w:rPr>
            <w:color w:val="0000FF"/>
            <w:sz w:val="28"/>
            <w:szCs w:val="28"/>
            <w:lang w:eastAsia="ru-RU"/>
          </w:rPr>
          <w:t>Порядок</w:t>
        </w:r>
      </w:hyperlink>
      <w:r w:rsidRPr="00AF07FE">
        <w:rPr>
          <w:sz w:val="28"/>
          <w:szCs w:val="28"/>
          <w:lang w:eastAsia="ru-RU"/>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E6016" w:rsidRPr="00AF07FE" w:rsidRDefault="00EE6016" w:rsidP="00EE6016">
      <w:pPr>
        <w:suppressAutoHyphens w:val="0"/>
        <w:autoSpaceDE w:val="0"/>
        <w:autoSpaceDN w:val="0"/>
        <w:adjustRightInd w:val="0"/>
        <w:ind w:firstLine="539"/>
        <w:jc w:val="both"/>
        <w:rPr>
          <w:sz w:val="28"/>
          <w:szCs w:val="28"/>
          <w:lang w:eastAsia="ru-RU"/>
        </w:rPr>
      </w:pPr>
      <w:r w:rsidRPr="00AF07FE">
        <w:rPr>
          <w:sz w:val="28"/>
          <w:szCs w:val="28"/>
          <w:lang w:eastAsia="ru-RU"/>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EE6016" w:rsidRPr="00AF07FE" w:rsidRDefault="00EE6016" w:rsidP="00EE6016">
      <w:pPr>
        <w:suppressAutoHyphens w:val="0"/>
        <w:autoSpaceDE w:val="0"/>
        <w:autoSpaceDN w:val="0"/>
        <w:adjustRightInd w:val="0"/>
        <w:ind w:firstLine="539"/>
        <w:jc w:val="both"/>
        <w:rPr>
          <w:spacing w:val="2"/>
          <w:sz w:val="28"/>
          <w:szCs w:val="28"/>
          <w:lang w:eastAsia="ru-RU"/>
        </w:rPr>
      </w:pPr>
    </w:p>
    <w:p w:rsidR="00EE6016" w:rsidRPr="00AF07FE" w:rsidRDefault="00EE6016" w:rsidP="00EE6016">
      <w:pPr>
        <w:suppressAutoHyphens w:val="0"/>
        <w:autoSpaceDE w:val="0"/>
        <w:autoSpaceDN w:val="0"/>
        <w:adjustRightInd w:val="0"/>
        <w:ind w:firstLine="539"/>
        <w:jc w:val="both"/>
        <w:rPr>
          <w:spacing w:val="2"/>
          <w:sz w:val="28"/>
          <w:szCs w:val="28"/>
          <w:lang w:eastAsia="ru-RU"/>
        </w:rPr>
      </w:pPr>
      <w:r w:rsidRPr="00AF07FE">
        <w:rPr>
          <w:spacing w:val="2"/>
          <w:sz w:val="28"/>
          <w:szCs w:val="28"/>
          <w:lang w:eastAsia="ru-RU"/>
        </w:rPr>
        <w:t>Ст. 18 Положения изложить в следующей редакции:</w:t>
      </w:r>
    </w:p>
    <w:p w:rsidR="00EE6016" w:rsidRPr="00AF07FE" w:rsidRDefault="00EE6016" w:rsidP="00EE6016">
      <w:pPr>
        <w:suppressAutoHyphens w:val="0"/>
        <w:autoSpaceDE w:val="0"/>
        <w:autoSpaceDN w:val="0"/>
        <w:adjustRightInd w:val="0"/>
        <w:jc w:val="both"/>
        <w:rPr>
          <w:sz w:val="28"/>
          <w:szCs w:val="28"/>
          <w:lang w:eastAsia="ru-RU"/>
        </w:rPr>
      </w:pPr>
      <w:r w:rsidRPr="00AF07FE">
        <w:rPr>
          <w:sz w:val="28"/>
          <w:szCs w:val="28"/>
          <w:lang w:eastAsia="ru-RU"/>
        </w:rPr>
        <w:t xml:space="preserve">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w:t>
      </w:r>
      <w:r w:rsidRPr="00AF07FE">
        <w:rPr>
          <w:sz w:val="28"/>
          <w:szCs w:val="28"/>
          <w:lang w:eastAsia="ru-RU"/>
        </w:rPr>
        <w:lastRenderedPageBreak/>
        <w:t>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EE6016" w:rsidRPr="00AF07FE" w:rsidRDefault="00EE6016" w:rsidP="00EE6016">
      <w:pPr>
        <w:suppressAutoHyphens w:val="0"/>
        <w:autoSpaceDE w:val="0"/>
        <w:autoSpaceDN w:val="0"/>
        <w:adjustRightInd w:val="0"/>
        <w:ind w:firstLine="540"/>
        <w:jc w:val="both"/>
        <w:rPr>
          <w:sz w:val="28"/>
          <w:szCs w:val="28"/>
          <w:lang w:eastAsia="ru-RU"/>
        </w:rPr>
      </w:pPr>
      <w:r w:rsidRPr="00AF07FE">
        <w:rPr>
          <w:sz w:val="28"/>
          <w:szCs w:val="28"/>
          <w:lang w:eastAsia="ru-RU"/>
        </w:rPr>
        <w:t>В соответствии с федеральной адресной инвестиционной программой осуществляется также предоставление из федерального бюджета:</w:t>
      </w:r>
    </w:p>
    <w:p w:rsidR="00EE6016" w:rsidRPr="00AF07FE" w:rsidRDefault="00EE6016" w:rsidP="00EE6016">
      <w:pPr>
        <w:suppressAutoHyphens w:val="0"/>
        <w:autoSpaceDE w:val="0"/>
        <w:autoSpaceDN w:val="0"/>
        <w:adjustRightInd w:val="0"/>
        <w:ind w:firstLine="540"/>
        <w:jc w:val="both"/>
        <w:rPr>
          <w:sz w:val="28"/>
          <w:szCs w:val="28"/>
          <w:lang w:eastAsia="ru-RU"/>
        </w:rPr>
      </w:pPr>
      <w:r w:rsidRPr="00AF07FE">
        <w:rPr>
          <w:sz w:val="28"/>
          <w:szCs w:val="28"/>
          <w:lang w:eastAsia="ru-RU"/>
        </w:rPr>
        <w:t xml:space="preserve">субсидий на </w:t>
      </w:r>
      <w:proofErr w:type="spellStart"/>
      <w:r w:rsidRPr="00AF07FE">
        <w:rPr>
          <w:sz w:val="28"/>
          <w:szCs w:val="28"/>
          <w:lang w:eastAsia="ru-RU"/>
        </w:rPr>
        <w:t>софинансирование</w:t>
      </w:r>
      <w:proofErr w:type="spellEnd"/>
      <w:r w:rsidRPr="00AF07FE">
        <w:rPr>
          <w:sz w:val="28"/>
          <w:szCs w:val="28"/>
          <w:lang w:eastAsia="ru-RU"/>
        </w:rPr>
        <w:t xml:space="preserve">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EE6016" w:rsidRPr="00AF07FE" w:rsidRDefault="00EE6016" w:rsidP="00EE6016">
      <w:pPr>
        <w:suppressAutoHyphens w:val="0"/>
        <w:autoSpaceDE w:val="0"/>
        <w:autoSpaceDN w:val="0"/>
        <w:adjustRightInd w:val="0"/>
        <w:ind w:firstLine="540"/>
        <w:jc w:val="both"/>
        <w:rPr>
          <w:sz w:val="28"/>
          <w:szCs w:val="28"/>
          <w:lang w:eastAsia="ru-RU"/>
        </w:rPr>
      </w:pPr>
      <w:r w:rsidRPr="00AF07FE">
        <w:rPr>
          <w:sz w:val="28"/>
          <w:szCs w:val="28"/>
          <w:lang w:eastAsia="ru-RU"/>
        </w:rP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EE6016" w:rsidRPr="00AF07FE" w:rsidRDefault="00EE6016" w:rsidP="00EE6016">
      <w:pPr>
        <w:suppressAutoHyphens w:val="0"/>
        <w:autoSpaceDE w:val="0"/>
        <w:autoSpaceDN w:val="0"/>
        <w:adjustRightInd w:val="0"/>
        <w:ind w:firstLine="540"/>
        <w:jc w:val="both"/>
        <w:rPr>
          <w:sz w:val="28"/>
          <w:szCs w:val="28"/>
          <w:lang w:eastAsia="ru-RU"/>
        </w:rPr>
      </w:pPr>
      <w:r w:rsidRPr="00AF07FE">
        <w:rPr>
          <w:sz w:val="28"/>
          <w:szCs w:val="28"/>
          <w:lang w:eastAsia="ru-RU"/>
        </w:rP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EE6016" w:rsidRPr="00AF07FE" w:rsidRDefault="00EE6016" w:rsidP="00EE6016">
      <w:pPr>
        <w:suppressAutoHyphens w:val="0"/>
        <w:autoSpaceDE w:val="0"/>
        <w:autoSpaceDN w:val="0"/>
        <w:adjustRightInd w:val="0"/>
        <w:ind w:firstLine="540"/>
        <w:jc w:val="both"/>
        <w:rPr>
          <w:sz w:val="28"/>
          <w:szCs w:val="28"/>
          <w:lang w:eastAsia="ru-RU"/>
        </w:rPr>
      </w:pPr>
      <w:r w:rsidRPr="00AF07FE">
        <w:rPr>
          <w:sz w:val="28"/>
          <w:szCs w:val="28"/>
          <w:lang w:eastAsia="ru-RU"/>
        </w:rP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r:id="rId7" w:history="1">
        <w:r w:rsidRPr="00AF07FE">
          <w:rPr>
            <w:color w:val="0000FF"/>
            <w:sz w:val="28"/>
            <w:szCs w:val="28"/>
            <w:lang w:eastAsia="ru-RU"/>
          </w:rPr>
          <w:t>пунктом 12 статьи 78.3</w:t>
        </w:r>
      </w:hyperlink>
      <w:r w:rsidRPr="00AF07FE">
        <w:rPr>
          <w:sz w:val="28"/>
          <w:szCs w:val="28"/>
          <w:lang w:eastAsia="ru-RU"/>
        </w:rP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w:t>
      </w:r>
      <w:r w:rsidRPr="00AF07FE">
        <w:rPr>
          <w:sz w:val="28"/>
          <w:szCs w:val="28"/>
          <w:lang w:eastAsia="ru-RU"/>
        </w:rPr>
        <w:lastRenderedPageBreak/>
        <w:t>(или) на приобретение указанными дочерними обществами объектов недвижимого имущества.</w:t>
      </w:r>
    </w:p>
    <w:p w:rsidR="00EE6016" w:rsidRPr="00AF07FE" w:rsidRDefault="00EE6016" w:rsidP="00EE6016">
      <w:pPr>
        <w:suppressAutoHyphens w:val="0"/>
        <w:autoSpaceDE w:val="0"/>
        <w:autoSpaceDN w:val="0"/>
        <w:adjustRightInd w:val="0"/>
        <w:ind w:firstLine="540"/>
        <w:jc w:val="both"/>
        <w:rPr>
          <w:sz w:val="28"/>
          <w:szCs w:val="28"/>
          <w:lang w:eastAsia="ru-RU"/>
        </w:rPr>
      </w:pPr>
      <w:r w:rsidRPr="00AF07FE">
        <w:rPr>
          <w:sz w:val="28"/>
          <w:szCs w:val="28"/>
          <w:lang w:eastAsia="ru-RU"/>
        </w:rP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EE6016" w:rsidRPr="00AF07FE" w:rsidRDefault="00EE6016" w:rsidP="00EE6016">
      <w:pPr>
        <w:suppressAutoHyphens w:val="0"/>
        <w:autoSpaceDE w:val="0"/>
        <w:autoSpaceDN w:val="0"/>
        <w:adjustRightInd w:val="0"/>
        <w:ind w:firstLine="540"/>
        <w:jc w:val="both"/>
        <w:rPr>
          <w:sz w:val="28"/>
          <w:szCs w:val="28"/>
          <w:lang w:eastAsia="ru-RU"/>
        </w:rPr>
      </w:pPr>
      <w:r w:rsidRPr="00AF07FE">
        <w:rPr>
          <w:sz w:val="28"/>
          <w:szCs w:val="28"/>
          <w:lang w:eastAsia="ru-RU"/>
        </w:rP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EE6016" w:rsidRPr="00AF07FE" w:rsidRDefault="00EE6016" w:rsidP="00EE6016">
      <w:pPr>
        <w:suppressAutoHyphens w:val="0"/>
        <w:autoSpaceDE w:val="0"/>
        <w:autoSpaceDN w:val="0"/>
        <w:adjustRightInd w:val="0"/>
        <w:ind w:firstLine="540"/>
        <w:jc w:val="both"/>
        <w:rPr>
          <w:sz w:val="28"/>
          <w:szCs w:val="28"/>
          <w:lang w:eastAsia="ru-RU"/>
        </w:rPr>
      </w:pPr>
      <w:r w:rsidRPr="00AF07FE">
        <w:rPr>
          <w:sz w:val="28"/>
          <w:szCs w:val="28"/>
          <w:lang w:eastAsia="ru-RU"/>
        </w:rP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EE6016" w:rsidRPr="00AF07FE" w:rsidRDefault="00EE6016" w:rsidP="00EE6016">
      <w:pPr>
        <w:suppressAutoHyphens w:val="0"/>
        <w:autoSpaceDE w:val="0"/>
        <w:autoSpaceDN w:val="0"/>
        <w:adjustRightInd w:val="0"/>
        <w:spacing w:line="480" w:lineRule="auto"/>
        <w:ind w:firstLine="540"/>
        <w:jc w:val="both"/>
        <w:rPr>
          <w:sz w:val="28"/>
          <w:szCs w:val="28"/>
          <w:lang w:eastAsia="ru-RU"/>
        </w:rPr>
      </w:pPr>
      <w:r w:rsidRPr="00AF07FE">
        <w:rPr>
          <w:sz w:val="28"/>
          <w:szCs w:val="28"/>
          <w:lang w:eastAsia="ru-RU"/>
        </w:rPr>
        <w:t>за пределами территории Российской Федерации»</w:t>
      </w:r>
    </w:p>
    <w:p w:rsidR="00EE6016" w:rsidRPr="00AF07FE" w:rsidRDefault="00EE6016" w:rsidP="00EE6016">
      <w:pPr>
        <w:suppressAutoHyphens w:val="0"/>
        <w:autoSpaceDE w:val="0"/>
        <w:autoSpaceDN w:val="0"/>
        <w:adjustRightInd w:val="0"/>
        <w:ind w:firstLine="539"/>
        <w:jc w:val="both"/>
        <w:rPr>
          <w:spacing w:val="2"/>
          <w:sz w:val="28"/>
          <w:szCs w:val="28"/>
          <w:lang w:eastAsia="ru-RU"/>
        </w:rPr>
      </w:pPr>
    </w:p>
    <w:p w:rsidR="00EE6016" w:rsidRPr="00AF07FE" w:rsidRDefault="00EE6016" w:rsidP="00EE6016">
      <w:pPr>
        <w:shd w:val="clear" w:color="auto" w:fill="FFFFFF"/>
        <w:suppressAutoHyphens w:val="0"/>
        <w:ind w:firstLine="720"/>
        <w:jc w:val="both"/>
        <w:textAlignment w:val="baseline"/>
        <w:rPr>
          <w:spacing w:val="2"/>
          <w:sz w:val="28"/>
          <w:szCs w:val="28"/>
          <w:lang w:eastAsia="ru-RU"/>
        </w:rPr>
      </w:pPr>
    </w:p>
    <w:p w:rsidR="00EE6016" w:rsidRPr="00AF07FE" w:rsidRDefault="00EE6016" w:rsidP="00EE6016">
      <w:pPr>
        <w:shd w:val="clear" w:color="auto" w:fill="FFFFFF"/>
        <w:suppressAutoHyphens w:val="0"/>
        <w:ind w:firstLine="720"/>
        <w:jc w:val="both"/>
        <w:textAlignment w:val="baseline"/>
        <w:rPr>
          <w:spacing w:val="2"/>
          <w:sz w:val="28"/>
          <w:szCs w:val="28"/>
          <w:lang w:eastAsia="ru-RU"/>
        </w:rPr>
      </w:pPr>
    </w:p>
    <w:p w:rsidR="00EE6016" w:rsidRPr="00AF07FE" w:rsidRDefault="00EE6016" w:rsidP="00EE6016">
      <w:pPr>
        <w:suppressAutoHyphens w:val="0"/>
        <w:autoSpaceDE w:val="0"/>
        <w:autoSpaceDN w:val="0"/>
        <w:adjustRightInd w:val="0"/>
        <w:ind w:firstLine="540"/>
        <w:jc w:val="both"/>
        <w:rPr>
          <w:sz w:val="28"/>
          <w:szCs w:val="28"/>
          <w:lang w:eastAsia="ru-RU"/>
        </w:rPr>
      </w:pPr>
      <w:bookmarkStart w:id="2" w:name="Par0"/>
      <w:bookmarkEnd w:id="2"/>
    </w:p>
    <w:p w:rsidR="00EE6016" w:rsidRPr="00AF07FE" w:rsidRDefault="00EE6016" w:rsidP="00EE6016">
      <w:pPr>
        <w:suppressAutoHyphens w:val="0"/>
        <w:rPr>
          <w:sz w:val="28"/>
          <w:szCs w:val="28"/>
          <w:lang w:eastAsia="ru-RU"/>
        </w:rPr>
      </w:pPr>
    </w:p>
    <w:p w:rsidR="00EE6016" w:rsidRPr="00023B11" w:rsidRDefault="00EE6016" w:rsidP="00EE6016">
      <w:pPr>
        <w:rPr>
          <w:sz w:val="28"/>
          <w:szCs w:val="28"/>
        </w:rPr>
      </w:pPr>
    </w:p>
    <w:p w:rsidR="00EE6016" w:rsidRPr="0083739F" w:rsidRDefault="00EE6016" w:rsidP="00EE6016">
      <w:pPr>
        <w:widowControl w:val="0"/>
        <w:autoSpaceDE w:val="0"/>
        <w:autoSpaceDN w:val="0"/>
        <w:adjustRightInd w:val="0"/>
        <w:ind w:firstLine="540"/>
        <w:jc w:val="both"/>
        <w:rPr>
          <w:sz w:val="28"/>
          <w:szCs w:val="28"/>
        </w:rPr>
      </w:pPr>
    </w:p>
    <w:p w:rsidR="00EE6016" w:rsidRPr="0083739F" w:rsidRDefault="00EE6016" w:rsidP="00EE6016">
      <w:pPr>
        <w:widowControl w:val="0"/>
        <w:tabs>
          <w:tab w:val="left" w:pos="0"/>
        </w:tabs>
        <w:autoSpaceDE w:val="0"/>
        <w:autoSpaceDN w:val="0"/>
        <w:adjustRightInd w:val="0"/>
        <w:jc w:val="both"/>
        <w:rPr>
          <w:sz w:val="28"/>
          <w:szCs w:val="28"/>
        </w:rPr>
      </w:pPr>
    </w:p>
    <w:p w:rsidR="00EE6016" w:rsidRDefault="00EE6016" w:rsidP="00EE6016">
      <w:pPr>
        <w:autoSpaceDE w:val="0"/>
        <w:autoSpaceDN w:val="0"/>
        <w:adjustRightInd w:val="0"/>
        <w:jc w:val="both"/>
        <w:rPr>
          <w:sz w:val="28"/>
          <w:szCs w:val="28"/>
        </w:rPr>
      </w:pPr>
      <w:r w:rsidRPr="006A2CFE">
        <w:rPr>
          <w:sz w:val="28"/>
          <w:szCs w:val="28"/>
        </w:rPr>
        <w:t xml:space="preserve">  Глава сельского поселения                                                  </w:t>
      </w:r>
      <w:proofErr w:type="spellStart"/>
      <w:r w:rsidRPr="006A2CFE">
        <w:rPr>
          <w:sz w:val="28"/>
          <w:szCs w:val="28"/>
        </w:rPr>
        <w:t>Н.С.Якшигулов</w:t>
      </w:r>
      <w:proofErr w:type="spellEnd"/>
    </w:p>
    <w:p w:rsidR="00EE6016" w:rsidRDefault="00EE6016" w:rsidP="00EE6016">
      <w:pPr>
        <w:autoSpaceDE w:val="0"/>
        <w:autoSpaceDN w:val="0"/>
        <w:adjustRightInd w:val="0"/>
        <w:jc w:val="both"/>
        <w:rPr>
          <w:sz w:val="28"/>
          <w:szCs w:val="28"/>
        </w:rPr>
      </w:pPr>
    </w:p>
    <w:p w:rsidR="00EE6016" w:rsidRPr="006A2CFE" w:rsidRDefault="00EE6016" w:rsidP="00EE6016">
      <w:pPr>
        <w:autoSpaceDE w:val="0"/>
        <w:autoSpaceDN w:val="0"/>
        <w:adjustRightInd w:val="0"/>
        <w:jc w:val="both"/>
        <w:rPr>
          <w:sz w:val="28"/>
          <w:szCs w:val="28"/>
        </w:rPr>
      </w:pPr>
    </w:p>
    <w:p w:rsidR="00EE6016" w:rsidRPr="006A2CFE" w:rsidRDefault="00EE6016" w:rsidP="00EE6016">
      <w:pPr>
        <w:tabs>
          <w:tab w:val="left" w:pos="7080"/>
        </w:tabs>
        <w:rPr>
          <w:sz w:val="28"/>
          <w:szCs w:val="28"/>
        </w:rPr>
      </w:pPr>
      <w:r w:rsidRPr="006A2CFE">
        <w:rPr>
          <w:sz w:val="28"/>
          <w:szCs w:val="28"/>
        </w:rPr>
        <w:t xml:space="preserve">   с.Арсеново</w:t>
      </w:r>
    </w:p>
    <w:p w:rsidR="00442E4D" w:rsidRPr="00E1092D" w:rsidRDefault="00442E4D" w:rsidP="00EE6016">
      <w:pPr>
        <w:shd w:val="clear" w:color="auto" w:fill="FFFFFF"/>
        <w:rPr>
          <w:color w:val="333333"/>
          <w:sz w:val="28"/>
          <w:szCs w:val="28"/>
          <w:lang w:eastAsia="ru-RU"/>
        </w:rPr>
      </w:pPr>
    </w:p>
    <w:sectPr w:rsidR="00442E4D" w:rsidRPr="00E10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F5"/>
    <w:rsid w:val="002C0AE9"/>
    <w:rsid w:val="00442E4D"/>
    <w:rsid w:val="004F07F5"/>
    <w:rsid w:val="00A917D0"/>
    <w:rsid w:val="00DD7DCF"/>
    <w:rsid w:val="00E1092D"/>
    <w:rsid w:val="00EE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D937"/>
  <w15:chartTrackingRefBased/>
  <w15:docId w15:val="{F9C91EE8-3409-4748-AB10-0C98DAF7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01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AE9"/>
    <w:pPr>
      <w:suppressAutoHyphens w:val="0"/>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2C0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8674">
      <w:bodyDiv w:val="1"/>
      <w:marLeft w:val="0"/>
      <w:marRight w:val="0"/>
      <w:marTop w:val="0"/>
      <w:marBottom w:val="0"/>
      <w:divBdr>
        <w:top w:val="none" w:sz="0" w:space="0" w:color="auto"/>
        <w:left w:val="none" w:sz="0" w:space="0" w:color="auto"/>
        <w:bottom w:val="none" w:sz="0" w:space="0" w:color="auto"/>
        <w:right w:val="none" w:sz="0" w:space="0" w:color="auto"/>
      </w:divBdr>
      <w:divsChild>
        <w:div w:id="1517230454">
          <w:marLeft w:val="-225"/>
          <w:marRight w:val="-225"/>
          <w:marTop w:val="0"/>
          <w:marBottom w:val="0"/>
          <w:divBdr>
            <w:top w:val="none" w:sz="0" w:space="0" w:color="auto"/>
            <w:left w:val="none" w:sz="0" w:space="0" w:color="auto"/>
            <w:bottom w:val="none" w:sz="0" w:space="0" w:color="auto"/>
            <w:right w:val="none" w:sz="0" w:space="0" w:color="auto"/>
          </w:divBdr>
          <w:divsChild>
            <w:div w:id="1915356228">
              <w:marLeft w:val="0"/>
              <w:marRight w:val="0"/>
              <w:marTop w:val="0"/>
              <w:marBottom w:val="0"/>
              <w:divBdr>
                <w:top w:val="none" w:sz="0" w:space="0" w:color="auto"/>
                <w:left w:val="none" w:sz="0" w:space="0" w:color="auto"/>
                <w:bottom w:val="none" w:sz="0" w:space="0" w:color="auto"/>
                <w:right w:val="none" w:sz="0" w:space="0" w:color="auto"/>
              </w:divBdr>
              <w:divsChild>
                <w:div w:id="882403558">
                  <w:marLeft w:val="-225"/>
                  <w:marRight w:val="-225"/>
                  <w:marTop w:val="0"/>
                  <w:marBottom w:val="0"/>
                  <w:divBdr>
                    <w:top w:val="none" w:sz="0" w:space="0" w:color="auto"/>
                    <w:left w:val="none" w:sz="0" w:space="0" w:color="auto"/>
                    <w:bottom w:val="none" w:sz="0" w:space="0" w:color="auto"/>
                    <w:right w:val="none" w:sz="0" w:space="0" w:color="auto"/>
                  </w:divBdr>
                  <w:divsChild>
                    <w:div w:id="10483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5004">
              <w:marLeft w:val="0"/>
              <w:marRight w:val="0"/>
              <w:marTop w:val="0"/>
              <w:marBottom w:val="0"/>
              <w:divBdr>
                <w:top w:val="none" w:sz="0" w:space="0" w:color="auto"/>
                <w:left w:val="none" w:sz="0" w:space="0" w:color="auto"/>
                <w:bottom w:val="none" w:sz="0" w:space="0" w:color="auto"/>
                <w:right w:val="none" w:sz="0" w:space="0" w:color="auto"/>
              </w:divBdr>
              <w:divsChild>
                <w:div w:id="1599558612">
                  <w:marLeft w:val="-225"/>
                  <w:marRight w:val="-225"/>
                  <w:marTop w:val="0"/>
                  <w:marBottom w:val="0"/>
                  <w:divBdr>
                    <w:top w:val="none" w:sz="0" w:space="0" w:color="auto"/>
                    <w:left w:val="none" w:sz="0" w:space="0" w:color="auto"/>
                    <w:bottom w:val="none" w:sz="0" w:space="0" w:color="auto"/>
                    <w:right w:val="none" w:sz="0" w:space="0" w:color="auto"/>
                  </w:divBdr>
                  <w:divsChild>
                    <w:div w:id="537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6782">
              <w:marLeft w:val="0"/>
              <w:marRight w:val="0"/>
              <w:marTop w:val="0"/>
              <w:marBottom w:val="0"/>
              <w:divBdr>
                <w:top w:val="none" w:sz="0" w:space="0" w:color="auto"/>
                <w:left w:val="none" w:sz="0" w:space="0" w:color="auto"/>
                <w:bottom w:val="none" w:sz="0" w:space="0" w:color="auto"/>
                <w:right w:val="none" w:sz="0" w:space="0" w:color="auto"/>
              </w:divBdr>
              <w:divsChild>
                <w:div w:id="803355647">
                  <w:marLeft w:val="-225"/>
                  <w:marRight w:val="-225"/>
                  <w:marTop w:val="0"/>
                  <w:marBottom w:val="0"/>
                  <w:divBdr>
                    <w:top w:val="none" w:sz="0" w:space="0" w:color="auto"/>
                    <w:left w:val="none" w:sz="0" w:space="0" w:color="auto"/>
                    <w:bottom w:val="none" w:sz="0" w:space="0" w:color="auto"/>
                    <w:right w:val="none" w:sz="0" w:space="0" w:color="auto"/>
                  </w:divBdr>
                  <w:divsChild>
                    <w:div w:id="10809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9254">
          <w:marLeft w:val="-225"/>
          <w:marRight w:val="-225"/>
          <w:marTop w:val="0"/>
          <w:marBottom w:val="0"/>
          <w:divBdr>
            <w:top w:val="none" w:sz="0" w:space="0" w:color="auto"/>
            <w:left w:val="none" w:sz="0" w:space="0" w:color="auto"/>
            <w:bottom w:val="none" w:sz="0" w:space="0" w:color="auto"/>
            <w:right w:val="none" w:sz="0" w:space="0" w:color="auto"/>
          </w:divBdr>
          <w:divsChild>
            <w:div w:id="471362761">
              <w:marLeft w:val="0"/>
              <w:marRight w:val="0"/>
              <w:marTop w:val="0"/>
              <w:marBottom w:val="0"/>
              <w:divBdr>
                <w:top w:val="none" w:sz="0" w:space="0" w:color="auto"/>
                <w:left w:val="none" w:sz="0" w:space="0" w:color="auto"/>
                <w:bottom w:val="none" w:sz="0" w:space="0" w:color="auto"/>
                <w:right w:val="none" w:sz="0" w:space="0" w:color="auto"/>
              </w:divBdr>
              <w:divsChild>
                <w:div w:id="54594982">
                  <w:marLeft w:val="-225"/>
                  <w:marRight w:val="-225"/>
                  <w:marTop w:val="0"/>
                  <w:marBottom w:val="0"/>
                  <w:divBdr>
                    <w:top w:val="none" w:sz="0" w:space="0" w:color="auto"/>
                    <w:left w:val="none" w:sz="0" w:space="0" w:color="auto"/>
                    <w:bottom w:val="none" w:sz="0" w:space="0" w:color="auto"/>
                    <w:right w:val="none" w:sz="0" w:space="0" w:color="auto"/>
                  </w:divBdr>
                  <w:divsChild>
                    <w:div w:id="1629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174">
              <w:marLeft w:val="0"/>
              <w:marRight w:val="0"/>
              <w:marTop w:val="0"/>
              <w:marBottom w:val="0"/>
              <w:divBdr>
                <w:top w:val="none" w:sz="0" w:space="0" w:color="auto"/>
                <w:left w:val="none" w:sz="0" w:space="0" w:color="auto"/>
                <w:bottom w:val="none" w:sz="0" w:space="0" w:color="auto"/>
                <w:right w:val="none" w:sz="0" w:space="0" w:color="auto"/>
              </w:divBdr>
              <w:divsChild>
                <w:div w:id="129400049">
                  <w:marLeft w:val="-225"/>
                  <w:marRight w:val="-225"/>
                  <w:marTop w:val="0"/>
                  <w:marBottom w:val="0"/>
                  <w:divBdr>
                    <w:top w:val="none" w:sz="0" w:space="0" w:color="auto"/>
                    <w:left w:val="none" w:sz="0" w:space="0" w:color="auto"/>
                    <w:bottom w:val="none" w:sz="0" w:space="0" w:color="auto"/>
                    <w:right w:val="none" w:sz="0" w:space="0" w:color="auto"/>
                  </w:divBdr>
                  <w:divsChild>
                    <w:div w:id="3314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3992">
              <w:marLeft w:val="0"/>
              <w:marRight w:val="0"/>
              <w:marTop w:val="0"/>
              <w:marBottom w:val="0"/>
              <w:divBdr>
                <w:top w:val="none" w:sz="0" w:space="0" w:color="auto"/>
                <w:left w:val="none" w:sz="0" w:space="0" w:color="auto"/>
                <w:bottom w:val="none" w:sz="0" w:space="0" w:color="auto"/>
                <w:right w:val="none" w:sz="0" w:space="0" w:color="auto"/>
              </w:divBdr>
              <w:divsChild>
                <w:div w:id="135997594">
                  <w:marLeft w:val="-225"/>
                  <w:marRight w:val="-225"/>
                  <w:marTop w:val="0"/>
                  <w:marBottom w:val="0"/>
                  <w:divBdr>
                    <w:top w:val="none" w:sz="0" w:space="0" w:color="auto"/>
                    <w:left w:val="none" w:sz="0" w:space="0" w:color="auto"/>
                    <w:bottom w:val="none" w:sz="0" w:space="0" w:color="auto"/>
                    <w:right w:val="none" w:sz="0" w:space="0" w:color="auto"/>
                  </w:divBdr>
                  <w:divsChild>
                    <w:div w:id="4334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52555">
      <w:bodyDiv w:val="1"/>
      <w:marLeft w:val="0"/>
      <w:marRight w:val="0"/>
      <w:marTop w:val="0"/>
      <w:marBottom w:val="0"/>
      <w:divBdr>
        <w:top w:val="none" w:sz="0" w:space="0" w:color="auto"/>
        <w:left w:val="none" w:sz="0" w:space="0" w:color="auto"/>
        <w:bottom w:val="none" w:sz="0" w:space="0" w:color="auto"/>
        <w:right w:val="none" w:sz="0" w:space="0" w:color="auto"/>
      </w:divBdr>
      <w:divsChild>
        <w:div w:id="959872170">
          <w:marLeft w:val="0"/>
          <w:marRight w:val="0"/>
          <w:marTop w:val="0"/>
          <w:marBottom w:val="0"/>
          <w:divBdr>
            <w:top w:val="none" w:sz="0" w:space="0" w:color="auto"/>
            <w:left w:val="none" w:sz="0" w:space="0" w:color="auto"/>
            <w:bottom w:val="none" w:sz="0" w:space="0" w:color="auto"/>
            <w:right w:val="none" w:sz="0" w:space="0" w:color="auto"/>
          </w:divBdr>
          <w:divsChild>
            <w:div w:id="1415323081">
              <w:marLeft w:val="0"/>
              <w:marRight w:val="0"/>
              <w:marTop w:val="0"/>
              <w:marBottom w:val="0"/>
              <w:divBdr>
                <w:top w:val="none" w:sz="0" w:space="0" w:color="auto"/>
                <w:left w:val="none" w:sz="0" w:space="0" w:color="auto"/>
                <w:bottom w:val="none" w:sz="0" w:space="0" w:color="auto"/>
                <w:right w:val="none" w:sz="0" w:space="0" w:color="auto"/>
              </w:divBdr>
              <w:divsChild>
                <w:div w:id="1851212914">
                  <w:marLeft w:val="0"/>
                  <w:marRight w:val="0"/>
                  <w:marTop w:val="0"/>
                  <w:marBottom w:val="0"/>
                  <w:divBdr>
                    <w:top w:val="none" w:sz="0" w:space="0" w:color="auto"/>
                    <w:left w:val="none" w:sz="0" w:space="0" w:color="auto"/>
                    <w:bottom w:val="none" w:sz="0" w:space="0" w:color="auto"/>
                    <w:right w:val="none" w:sz="0" w:space="0" w:color="auto"/>
                  </w:divBdr>
                  <w:divsChild>
                    <w:div w:id="1107845250">
                      <w:marLeft w:val="0"/>
                      <w:marRight w:val="0"/>
                      <w:marTop w:val="0"/>
                      <w:marBottom w:val="0"/>
                      <w:divBdr>
                        <w:top w:val="none" w:sz="0" w:space="0" w:color="auto"/>
                        <w:left w:val="none" w:sz="0" w:space="0" w:color="auto"/>
                        <w:bottom w:val="none" w:sz="0" w:space="0" w:color="auto"/>
                        <w:right w:val="none" w:sz="0" w:space="0" w:color="auto"/>
                      </w:divBdr>
                      <w:divsChild>
                        <w:div w:id="9200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0C63EF7A795F72F80CBB3EA40FACA5250741CAFAB98F16B4DB0998989BBC28D539793ECA420E2E5A5B5814708F7812C6565F7F90A490CFF71M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56C397A6F807EA62706BA6564502E2BCEA5E5ABCDFE6BCE3DA8704E123511FB0F8A786CD8D218C359C3E0B3E51FB9F3CBB47BBA5C625E4QDK5G" TargetMode="External"/><Relationship Id="rId5" Type="http://schemas.openxmlformats.org/officeDocument/2006/relationships/hyperlink" Target="consultantplus://offline/ref=7245BA2D8F8301FC38EC4684DB59D644518ADFD2BD704BC31D98B1F4AF61E2EC06FAED6772FB93B35D0109F6FAE32AC68FDA42A068612A30aFHBG" TargetMode="External"/><Relationship Id="rId4" Type="http://schemas.openxmlformats.org/officeDocument/2006/relationships/hyperlink" Target="consultantplus://offline/ref=779FB09AB15DD3A77AC930C6ABCE403937F77F5F6F100221B65D92E79924CC22EB4A608DCE3F4E9C40F5C11CEErAG9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79273286746</dc:creator>
  <cp:keywords/>
  <dc:description/>
  <cp:lastModifiedBy>79273286746</cp:lastModifiedBy>
  <cp:revision>2</cp:revision>
  <cp:lastPrinted>2019-12-10T10:34:00Z</cp:lastPrinted>
  <dcterms:created xsi:type="dcterms:W3CDTF">2020-04-10T10:41:00Z</dcterms:created>
  <dcterms:modified xsi:type="dcterms:W3CDTF">2020-04-10T10:41:00Z</dcterms:modified>
</cp:coreProperties>
</file>