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CE" w:rsidRPr="00922FE1" w:rsidRDefault="00B44BCE" w:rsidP="00B44BCE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spacing w:val="2"/>
          <w:kern w:val="36"/>
          <w:sz w:val="28"/>
          <w:szCs w:val="28"/>
          <w:lang w:eastAsia="ru-RU"/>
        </w:rPr>
      </w:pPr>
      <w:bookmarkStart w:id="0" w:name="_GoBack"/>
      <w:r w:rsidRPr="00922FE1">
        <w:rPr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Об утверждении Положения о порядке принятия решений о создании, реорганизации и ликвидации муниципальных унитарных предприятий </w:t>
      </w:r>
    </w:p>
    <w:bookmarkEnd w:id="0"/>
    <w:p w:rsidR="00B44BCE" w:rsidRPr="00922FE1" w:rsidRDefault="00B44BCE" w:rsidP="00B44BCE">
      <w:pPr>
        <w:jc w:val="center"/>
        <w:rPr>
          <w:b/>
          <w:color w:val="000000"/>
          <w:sz w:val="28"/>
          <w:szCs w:val="28"/>
        </w:rPr>
      </w:pPr>
      <w:r w:rsidRPr="00922FE1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Сакмарский</w:t>
      </w:r>
      <w:proofErr w:type="spellEnd"/>
      <w:r w:rsidRPr="00922FE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b/>
          <w:color w:val="000000"/>
          <w:sz w:val="28"/>
          <w:szCs w:val="28"/>
        </w:rPr>
        <w:t>Зианчуринский</w:t>
      </w:r>
      <w:proofErr w:type="spellEnd"/>
      <w:r w:rsidRPr="00922FE1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44BCE" w:rsidRPr="00922FE1" w:rsidRDefault="00B44BCE" w:rsidP="00B44BCE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 </w:t>
      </w:r>
    </w:p>
    <w:p w:rsidR="00B44BCE" w:rsidRPr="00922FE1" w:rsidRDefault="00B44BCE" w:rsidP="00B44BCE">
      <w:pPr>
        <w:shd w:val="clear" w:color="auto" w:fill="FFFFFF"/>
        <w:spacing w:line="315" w:lineRule="atLeast"/>
        <w:textAlignment w:val="baseline"/>
        <w:rPr>
          <w:color w:val="000000"/>
          <w:sz w:val="28"/>
          <w:szCs w:val="28"/>
        </w:rPr>
      </w:pPr>
      <w:r w:rsidRPr="00922FE1">
        <w:rPr>
          <w:color w:val="000000"/>
          <w:sz w:val="28"/>
          <w:szCs w:val="28"/>
        </w:rPr>
        <w:t xml:space="preserve"> </w:t>
      </w:r>
      <w:r w:rsidRPr="00922FE1">
        <w:rPr>
          <w:color w:val="000000"/>
          <w:sz w:val="28"/>
          <w:szCs w:val="28"/>
        </w:rPr>
        <w:tab/>
      </w:r>
    </w:p>
    <w:p w:rsidR="00B44BCE" w:rsidRPr="00922FE1" w:rsidRDefault="00B44BCE" w:rsidP="00B44BCE">
      <w:pPr>
        <w:jc w:val="both"/>
        <w:rPr>
          <w:color w:val="000000"/>
          <w:sz w:val="28"/>
          <w:szCs w:val="28"/>
        </w:rPr>
      </w:pPr>
      <w:r w:rsidRPr="00922FE1">
        <w:rPr>
          <w:color w:val="000000"/>
          <w:sz w:val="28"/>
          <w:szCs w:val="28"/>
          <w:lang w:eastAsia="ru-RU"/>
        </w:rPr>
        <w:tab/>
        <w:t xml:space="preserve">В соответствии с Федеральным </w:t>
      </w:r>
      <w:hyperlink r:id="rId4" w:history="1">
        <w:r w:rsidRPr="00922FE1">
          <w:rPr>
            <w:color w:val="000000"/>
            <w:sz w:val="28"/>
            <w:szCs w:val="28"/>
            <w:lang w:eastAsia="ru-RU"/>
          </w:rPr>
          <w:t>законом</w:t>
        </w:r>
      </w:hyperlink>
      <w:r w:rsidRPr="00922FE1">
        <w:rPr>
          <w:color w:val="000000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от 06.10.2003 N 131-ФЗ,</w:t>
      </w:r>
      <w:r w:rsidRPr="00922FE1">
        <w:rPr>
          <w:color w:val="000000"/>
          <w:sz w:val="28"/>
          <w:szCs w:val="28"/>
        </w:rPr>
        <w:t xml:space="preserve"> </w:t>
      </w:r>
      <w:hyperlink r:id="rId5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,</w:t>
      </w:r>
      <w:r w:rsidRPr="00922FE1">
        <w:rPr>
          <w:color w:val="000000"/>
          <w:sz w:val="28"/>
          <w:szCs w:val="28"/>
          <w:lang w:eastAsia="ru-RU"/>
        </w:rPr>
        <w:t xml:space="preserve"> </w:t>
      </w:r>
      <w:r w:rsidRPr="00922FE1">
        <w:rPr>
          <w:color w:val="000000"/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  <w:lang w:eastAsia="ru-RU"/>
        </w:rPr>
      </w:pP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color w:val="000000"/>
          <w:sz w:val="28"/>
          <w:szCs w:val="28"/>
          <w:lang w:eastAsia="ru-RU"/>
        </w:rPr>
      </w:pPr>
      <w:r w:rsidRPr="00922FE1">
        <w:rPr>
          <w:rFonts w:cs="Arial"/>
          <w:color w:val="000000"/>
          <w:sz w:val="28"/>
          <w:szCs w:val="28"/>
          <w:lang w:eastAsia="ru-RU"/>
        </w:rPr>
        <w:t>1. Утвердить</w:t>
      </w:r>
      <w:r w:rsidRPr="00922FE1">
        <w:rPr>
          <w:rFonts w:cs="Arial"/>
          <w:color w:val="000000"/>
          <w:spacing w:val="2"/>
          <w:sz w:val="28"/>
          <w:szCs w:val="28"/>
          <w:lang w:eastAsia="ru-RU"/>
        </w:rPr>
        <w:t xml:space="preserve"> Положение о порядке принятия решений о создании, реорганизации и ликвидации муниципальных унитарных </w:t>
      </w:r>
      <w:proofErr w:type="gramStart"/>
      <w:r w:rsidRPr="00922FE1">
        <w:rPr>
          <w:rFonts w:cs="Arial"/>
          <w:color w:val="000000"/>
          <w:spacing w:val="2"/>
          <w:sz w:val="28"/>
          <w:szCs w:val="28"/>
          <w:lang w:eastAsia="ru-RU"/>
        </w:rPr>
        <w:t xml:space="preserve">предприятий </w:t>
      </w:r>
      <w:r w:rsidRPr="00922FE1">
        <w:rPr>
          <w:rFonts w:cs="Arial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922FE1">
        <w:rPr>
          <w:rFonts w:cs="Arial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cs="Arial"/>
          <w:color w:val="000000"/>
          <w:sz w:val="28"/>
          <w:szCs w:val="28"/>
          <w:lang w:eastAsia="ru-RU"/>
        </w:rPr>
        <w:t>Сакмарский</w:t>
      </w:r>
      <w:proofErr w:type="spellEnd"/>
      <w:r w:rsidRPr="00922FE1">
        <w:rPr>
          <w:rFonts w:cs="Arial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2FE1">
        <w:rPr>
          <w:rFonts w:cs="Arial"/>
          <w:color w:val="000000"/>
          <w:sz w:val="28"/>
          <w:szCs w:val="28"/>
          <w:lang w:eastAsia="ru-RU"/>
        </w:rPr>
        <w:t>Зианчуринский</w:t>
      </w:r>
      <w:proofErr w:type="spellEnd"/>
      <w:r w:rsidRPr="00922FE1">
        <w:rPr>
          <w:rFonts w:cs="Arial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922FE1">
        <w:rPr>
          <w:rFonts w:eastAsia="Calibri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color w:val="000000"/>
          <w:sz w:val="28"/>
          <w:szCs w:val="28"/>
          <w:lang w:eastAsia="ru-RU"/>
        </w:rPr>
      </w:pPr>
      <w:r w:rsidRPr="00922FE1">
        <w:rPr>
          <w:rFonts w:cs="Arial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color w:val="000000"/>
          <w:sz w:val="28"/>
          <w:szCs w:val="28"/>
          <w:lang w:eastAsia="ru-RU"/>
        </w:rPr>
      </w:pP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color w:val="000000"/>
          <w:sz w:val="28"/>
          <w:szCs w:val="28"/>
          <w:lang w:eastAsia="ru-RU"/>
        </w:rPr>
      </w:pPr>
    </w:p>
    <w:p w:rsidR="00B44BCE" w:rsidRDefault="00B44BCE" w:rsidP="00B44B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FE1">
        <w:rPr>
          <w:color w:val="000000"/>
          <w:sz w:val="28"/>
          <w:szCs w:val="28"/>
        </w:rPr>
        <w:t xml:space="preserve"> </w:t>
      </w:r>
      <w:r w:rsidRPr="006A2CFE">
        <w:rPr>
          <w:sz w:val="28"/>
          <w:szCs w:val="28"/>
        </w:rPr>
        <w:t xml:space="preserve">  Глава сельского поселения                               </w:t>
      </w:r>
      <w:r>
        <w:rPr>
          <w:sz w:val="28"/>
          <w:szCs w:val="28"/>
        </w:rPr>
        <w:t xml:space="preserve">                   </w:t>
      </w:r>
    </w:p>
    <w:p w:rsidR="00B44BCE" w:rsidRDefault="00B44BCE" w:rsidP="00B44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BCE" w:rsidRPr="006A2CFE" w:rsidRDefault="00B44BCE" w:rsidP="00B44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BCE" w:rsidRPr="006A2CFE" w:rsidRDefault="00B44BCE" w:rsidP="00B44BCE">
      <w:pPr>
        <w:tabs>
          <w:tab w:val="left" w:pos="7080"/>
        </w:tabs>
        <w:rPr>
          <w:sz w:val="28"/>
          <w:szCs w:val="28"/>
        </w:rPr>
      </w:pPr>
      <w:r w:rsidRPr="006A2CFE">
        <w:rPr>
          <w:sz w:val="28"/>
          <w:szCs w:val="28"/>
        </w:rPr>
        <w:t xml:space="preserve">   с.Арсеново</w:t>
      </w:r>
    </w:p>
    <w:p w:rsidR="00B44BCE" w:rsidRPr="006A2CFE" w:rsidRDefault="00B44BCE" w:rsidP="00B44BCE">
      <w:pPr>
        <w:tabs>
          <w:tab w:val="left" w:pos="7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</w:t>
      </w:r>
      <w:r w:rsidRPr="006A2CFE">
        <w:rPr>
          <w:sz w:val="28"/>
          <w:szCs w:val="28"/>
        </w:rPr>
        <w:t>я  2020</w:t>
      </w:r>
      <w:proofErr w:type="gramEnd"/>
      <w:r w:rsidRPr="006A2CFE">
        <w:rPr>
          <w:sz w:val="28"/>
          <w:szCs w:val="28"/>
        </w:rPr>
        <w:t xml:space="preserve"> года  </w:t>
      </w:r>
    </w:p>
    <w:p w:rsidR="00B44BCE" w:rsidRPr="006A2CFE" w:rsidRDefault="00B44BCE" w:rsidP="00B44BCE">
      <w:pPr>
        <w:tabs>
          <w:tab w:val="left" w:pos="7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</w:p>
    <w:p w:rsidR="00B44BCE" w:rsidRPr="000C1128" w:rsidRDefault="00B44BCE" w:rsidP="00B44BCE">
      <w:pPr>
        <w:ind w:right="-30"/>
        <w:rPr>
          <w:rFonts w:ascii="Bash Times New Rozaliya" w:hAnsi="Bash Times New Rozaliya"/>
          <w:sz w:val="28"/>
          <w:szCs w:val="28"/>
        </w:rPr>
      </w:pPr>
    </w:p>
    <w:p w:rsidR="00B44BCE" w:rsidRPr="00922FE1" w:rsidRDefault="00B44BCE" w:rsidP="00B44BCE">
      <w:pPr>
        <w:spacing w:line="288" w:lineRule="auto"/>
        <w:rPr>
          <w:color w:val="000000"/>
          <w:sz w:val="28"/>
          <w:szCs w:val="28"/>
        </w:rPr>
      </w:pPr>
    </w:p>
    <w:p w:rsidR="00B44BCE" w:rsidRPr="00922FE1" w:rsidRDefault="00B44BCE" w:rsidP="00B44BC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Pr="00922FE1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Pr="00922FE1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Pr="00922FE1" w:rsidRDefault="00B44BCE" w:rsidP="00B44BCE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 w:rsidRPr="00922FE1">
        <w:rPr>
          <w:color w:val="000000"/>
          <w:sz w:val="28"/>
          <w:szCs w:val="28"/>
          <w:lang w:eastAsia="en-US"/>
        </w:rPr>
        <w:t>Приложение № 1</w:t>
      </w:r>
      <w:r w:rsidRPr="00922FE1">
        <w:rPr>
          <w:color w:val="000000"/>
          <w:sz w:val="28"/>
          <w:szCs w:val="28"/>
          <w:lang w:eastAsia="ru-RU"/>
        </w:rPr>
        <w:t xml:space="preserve">               </w:t>
      </w:r>
    </w:p>
    <w:p w:rsidR="00B44BCE" w:rsidRPr="00922FE1" w:rsidRDefault="00B44BCE" w:rsidP="00B44BCE">
      <w:pPr>
        <w:ind w:left="-142" w:firstLine="2836"/>
        <w:jc w:val="right"/>
        <w:rPr>
          <w:color w:val="000000"/>
          <w:sz w:val="28"/>
          <w:szCs w:val="28"/>
          <w:lang w:eastAsia="ru-RU"/>
        </w:rPr>
      </w:pPr>
      <w:r w:rsidRPr="00922FE1">
        <w:rPr>
          <w:color w:val="000000"/>
          <w:sz w:val="28"/>
          <w:szCs w:val="28"/>
          <w:lang w:eastAsia="ru-RU"/>
        </w:rPr>
        <w:t xml:space="preserve">Утвержден решением </w:t>
      </w:r>
    </w:p>
    <w:p w:rsidR="00B44BCE" w:rsidRPr="00922FE1" w:rsidRDefault="00B44BCE" w:rsidP="00B44BCE">
      <w:pPr>
        <w:ind w:left="-142" w:firstLine="2836"/>
        <w:jc w:val="right"/>
        <w:rPr>
          <w:color w:val="000000"/>
          <w:sz w:val="28"/>
          <w:szCs w:val="28"/>
          <w:lang w:eastAsia="ru-RU"/>
        </w:rPr>
      </w:pPr>
      <w:r w:rsidRPr="00922FE1">
        <w:rPr>
          <w:color w:val="000000"/>
          <w:sz w:val="28"/>
          <w:szCs w:val="28"/>
          <w:lang w:eastAsia="ru-RU"/>
        </w:rPr>
        <w:t xml:space="preserve">Совета сельского поселения </w:t>
      </w:r>
    </w:p>
    <w:p w:rsidR="00B44BCE" w:rsidRPr="00922FE1" w:rsidRDefault="00B44BCE" w:rsidP="00B44BCE">
      <w:pPr>
        <w:ind w:left="-142" w:firstLine="283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</w:t>
      </w:r>
    </w:p>
    <w:p w:rsidR="00B44BCE" w:rsidRPr="00922FE1" w:rsidRDefault="00B44BCE" w:rsidP="00B44BCE">
      <w:pPr>
        <w:ind w:left="-142" w:firstLine="2836"/>
        <w:jc w:val="right"/>
        <w:rPr>
          <w:color w:val="000000"/>
          <w:sz w:val="28"/>
          <w:szCs w:val="28"/>
        </w:rPr>
      </w:pPr>
      <w:r w:rsidRPr="00922F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</w:t>
      </w:r>
    </w:p>
    <w:p w:rsidR="00B44BCE" w:rsidRPr="00922FE1" w:rsidRDefault="00B44BCE" w:rsidP="00B44BCE">
      <w:pPr>
        <w:ind w:left="-142" w:firstLine="2836"/>
        <w:jc w:val="right"/>
        <w:rPr>
          <w:color w:val="000000"/>
          <w:sz w:val="28"/>
          <w:szCs w:val="28"/>
        </w:rPr>
      </w:pPr>
      <w:r w:rsidRPr="00922FE1">
        <w:rPr>
          <w:color w:val="000000"/>
          <w:sz w:val="28"/>
          <w:szCs w:val="28"/>
        </w:rPr>
        <w:t xml:space="preserve"> Республики Башкортостан </w:t>
      </w:r>
    </w:p>
    <w:p w:rsidR="00B44BCE" w:rsidRPr="00922FE1" w:rsidRDefault="00B44BCE" w:rsidP="00B44BCE">
      <w:pPr>
        <w:widowControl w:val="0"/>
        <w:autoSpaceDE w:val="0"/>
        <w:autoSpaceDN w:val="0"/>
        <w:adjustRightInd w:val="0"/>
        <w:ind w:left="-142" w:firstLine="3403"/>
        <w:jc w:val="right"/>
        <w:rPr>
          <w:color w:val="000000"/>
          <w:sz w:val="28"/>
          <w:szCs w:val="28"/>
          <w:lang w:eastAsia="ru-RU"/>
        </w:rPr>
      </w:pPr>
      <w:r w:rsidRPr="00922FE1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>__</w:t>
      </w:r>
      <w:r>
        <w:rPr>
          <w:color w:val="000000"/>
          <w:sz w:val="28"/>
          <w:szCs w:val="28"/>
          <w:lang w:eastAsia="ru-RU"/>
        </w:rPr>
        <w:t xml:space="preserve"> апреля</w:t>
      </w:r>
      <w:r w:rsidRPr="00922FE1">
        <w:rPr>
          <w:color w:val="000000"/>
          <w:sz w:val="28"/>
          <w:szCs w:val="28"/>
          <w:lang w:eastAsia="ru-RU"/>
        </w:rPr>
        <w:t xml:space="preserve"> 2020 г. № </w:t>
      </w: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spacing w:val="2"/>
          <w:kern w:val="36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br/>
      </w:r>
      <w:r w:rsidRPr="00922FE1">
        <w:rPr>
          <w:color w:val="000000"/>
          <w:spacing w:val="2"/>
          <w:sz w:val="28"/>
          <w:szCs w:val="28"/>
          <w:lang w:eastAsia="ru-RU"/>
        </w:rPr>
        <w:br/>
      </w:r>
      <w:r w:rsidRPr="00922FE1">
        <w:rPr>
          <w:b/>
          <w:bCs/>
          <w:color w:val="000000"/>
          <w:spacing w:val="2"/>
          <w:kern w:val="36"/>
          <w:sz w:val="28"/>
          <w:szCs w:val="28"/>
          <w:lang w:eastAsia="ru-RU"/>
        </w:rPr>
        <w:t xml:space="preserve">Положения о порядке принятия решений о создании, реорганизации и ликвидации муниципальных унитарных предприятий </w:t>
      </w:r>
      <w:r w:rsidRPr="00922FE1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Сакмарский</w:t>
      </w:r>
      <w:proofErr w:type="spellEnd"/>
      <w:r w:rsidRPr="00922FE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b/>
          <w:color w:val="000000"/>
          <w:sz w:val="28"/>
          <w:szCs w:val="28"/>
        </w:rPr>
        <w:t>Зианчуринский</w:t>
      </w:r>
      <w:proofErr w:type="spellEnd"/>
      <w:r w:rsidRPr="00922FE1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44BCE" w:rsidRPr="00922FE1" w:rsidRDefault="00B44BCE" w:rsidP="00B44BC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1. Общие положения</w:t>
      </w:r>
    </w:p>
    <w:p w:rsidR="00B44BCE" w:rsidRPr="00922FE1" w:rsidRDefault="00B44BCE" w:rsidP="00B44BCE">
      <w:pPr>
        <w:jc w:val="both"/>
        <w:rPr>
          <w:color w:val="000000"/>
          <w:sz w:val="28"/>
          <w:szCs w:val="28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1.1. Настоящее Положение разработано в соответствии с </w:t>
      </w:r>
      <w:hyperlink r:id="rId6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, </w:t>
      </w:r>
      <w:hyperlink r:id="rId7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, </w:t>
      </w:r>
      <w:hyperlink r:id="rId8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, </w:t>
      </w:r>
      <w:r w:rsidRPr="00922FE1"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</w:t>
      </w:r>
      <w:r w:rsidRPr="00922FE1">
        <w:rPr>
          <w:b/>
          <w:color w:val="000000"/>
          <w:sz w:val="28"/>
          <w:szCs w:val="28"/>
        </w:rPr>
        <w:t xml:space="preserve"> </w:t>
      </w:r>
      <w:r w:rsidRPr="00922F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Настоящее Положение определяет порядок принятия решений о создании, реорганизации и ликвидации муниципальных унитарных предприятий.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1.2. 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</w:t>
      </w:r>
      <w:r w:rsidRPr="00922FE1">
        <w:rPr>
          <w:color w:val="000000"/>
          <w:sz w:val="28"/>
          <w:szCs w:val="28"/>
        </w:rPr>
        <w:t xml:space="preserve">сельскому поселению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1.3. В</w:t>
      </w:r>
      <w:r w:rsidRPr="00922FE1"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создаются и действуют следующие виды муниципальных унитарных предприятий: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 xml:space="preserve">- унитарные предприятия, основанные на праве хозяйственного ведения, 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муниципальные унитарные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унитарные предприятия, основанные на праве оперативного управления, - муниципальные казенные предприятия.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Муниципальное унитарное предприятие и муниципальное казенное предприятие далее по тексту настоящего Положения совместно именуются "Предприятие".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ab/>
        <w:t xml:space="preserve">1.4. Учредителем Предприятий является Администрация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1.5. Функции и полномочия учредителя Предприятий (создание, реорганизация и ликвидация) от имени муниципального образования осуществляет Администрация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1.6. Функции и полномочия собственника имущества, закрепленного за Предприятиями, от имени муниципального образования осуществляет Администрация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1.7. Решение о создании, реорганизации и ликвидации Предприятия принимается Администрацией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по предварительному согласованию с Администрацией</w:t>
      </w:r>
      <w:r w:rsidRPr="00922FE1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(далее - Администрация).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1.8. Создание, реорганизация и ликвидация Предприятий планируются при формировании бюджета на очередной финансовый год и предусматриваются планом развития муниципального сектора экономики.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 xml:space="preserve">2. Порядок рассмотрения Советом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 </w:t>
      </w:r>
      <w:r w:rsidRPr="00922FE1">
        <w:rPr>
          <w:color w:val="000000"/>
          <w:spacing w:val="2"/>
          <w:sz w:val="28"/>
          <w:szCs w:val="28"/>
          <w:lang w:eastAsia="ru-RU"/>
        </w:rPr>
        <w:t>предложений о создании, реорганизации и ликвидации Предприятий</w:t>
      </w: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2.1. Предложение о создании, реорганизации и ликвидации Предприятия должно быть рассмотрено Советом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в течение 30 дней с момента его поступления. Предложение о создании, реорганизации и ликвидации Предприятия, внесенное с нарушением требований подпункта 1.8 настоящего Положения, предъявляемых к условиям его внесения, не рассматривается. В этом случае внесенные на рассмотрение Советом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 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проект решения о согласовании создания, реорганизации и ликвидации Предприятия и приложенные к нему документы подлежат возвращению главе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в течение трех рабочих дней со дня их поступления в Совет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2.2. По результатам рассмотрения представленных документов Советом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принимается решение о </w:t>
      </w: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>согласовании создания, реорганизации и ликвидации Предприятия либо об отказе в согласовании.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2.3. Совет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 </w:t>
      </w:r>
      <w:r w:rsidRPr="00922FE1">
        <w:rPr>
          <w:color w:val="000000"/>
          <w:spacing w:val="2"/>
          <w:sz w:val="28"/>
          <w:szCs w:val="28"/>
          <w:lang w:eastAsia="ru-RU"/>
        </w:rPr>
        <w:t>принимает решение об отказе в согласовании предложения в случаях: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непредставления или представления в неполном объеме документов, сведений, установленных настоящим Положением;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-противоречия представленных документов действующему законодательству;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отсутствия обоснования необходимости осуществления создания, реорганизации и ликвидации Предприятия.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2.4. Если </w:t>
      </w:r>
      <w:proofErr w:type="gramStart"/>
      <w:r w:rsidRPr="00922FE1">
        <w:rPr>
          <w:color w:val="000000"/>
          <w:spacing w:val="2"/>
          <w:sz w:val="28"/>
          <w:szCs w:val="28"/>
          <w:lang w:eastAsia="ru-RU"/>
        </w:rPr>
        <w:t>Совет  принимает</w:t>
      </w:r>
      <w:proofErr w:type="gramEnd"/>
      <w:r w:rsidRPr="00922FE1">
        <w:rPr>
          <w:color w:val="000000"/>
          <w:spacing w:val="2"/>
          <w:sz w:val="28"/>
          <w:szCs w:val="28"/>
          <w:lang w:eastAsia="ru-RU"/>
        </w:rPr>
        <w:t xml:space="preserve"> решение об отказе в согласовании создания, реорганизации и ликвидации Предприятия, постановление Администрации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по данному вопросу не принимается.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3. Создание Предприятия</w:t>
      </w: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3.1. Предприятия могут быть созданы в случаях, предусмотренных </w:t>
      </w:r>
      <w:hyperlink r:id="rId9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Предприятия создаются путем их учреждения, а также в результате реорганизации существующих Предприятий.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3.2. Инициатором создания Предприятия является глава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3.3. В целях создания Предприятия инициатор его создания вносит на рассмотрение Совета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проект решения о согласовании создания Предприятия с приложением документов, сведений, содержащих информацию о целесообразности и необходимости создания Предприятия, его целях и основных видах его деятельности, затратах на создание и источниках их финансирования, объемах производства продукции (работ, услуг), затратах на производство продукции (работ, услуг), тарифах на услуги, размере ожидаемого дохода и прибыли, количестве рабочих мест, об имуществе, предлагаемом для передачи Предприятию, расходах бюджета, связанных с созданием Предприятия, о кандидатуре руководителя Предприятия.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3.4. В случае принятия Советом решения о согласовании создания Предприятия Администрация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принимает постановление, которое в обязательном порядке должно содержать: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цели, предмет (виды) деятельности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>- сведения о полном наименовании и месте нахождения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сведения об имуществе, закрепляемом на праве хозяйственного ведения или оперативного управления за Предприятием;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сведения о размере и источнике формирования уставного фонда Предприятия, за исключением муниципального казенного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информацию о назначении руководителя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сроки проведения работ по созданию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информацию о должностном лице, на которое возлагается контроль за проведением процедуры создания Предприятия.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3.5. Руководитель создаваемого Предприятия в сроки и порядке, установленных действующим законодательством, обеспечивает государственную регистрацию юридического лица и постановку его на учет в налоговом органе.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3.6. Руководитель Предприятия в трехдневный срок со дня получения в уполномоченных органах документов, свидетельствующих о государственной регистрации юридического лица и о его постановке на учет в налоговом органе, обязан представить копии указанных документов в Администрацию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4. Реорганизация Предприятия</w:t>
      </w: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4.1. Реорганизация Предприятия может быть осуществлена в форме: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слияния двух или нескольких Предприятий;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присоединения к Предприятию одного или нескольких Предприятий;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разделения Предприятия на два или несколько Предприятий;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выделения из Предприятия одного или нескольких Предприятий;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преобразования Предприятия в юридическое лицо иной организационно-правовой формы в предусмотренных </w:t>
      </w:r>
      <w:hyperlink r:id="rId10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 или иными федеральными законами случаях.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4.2. Реорганизация может быть осуществлена в отношении одного или нескольких Предприятий.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4.3. 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муниципального имущества не являются реорганизацией.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4.4. Инициатором реорганизации Предприятия является глава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4.5. Для реорганизации Предприятия (Предприятий) инициатор его (их) реорганизации вносит на рассмотрение Совета проект решения о согласовании реорганизации Предприятия (Предприятий) с приложением документов, сведений, содержащих информацию о форме реорганизации, целесообразности и необходимости реорганизации Предприятия </w:t>
      </w: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>(Предприятий), целях и основных видах деятельности вновь возникающего (возникающих) в результате реорганизации юридического лица (юридических лиц), кредиторской и дебиторской задолженностях реорганизуемого (реорганизуемых) Предприятия (Предприятий), затратах на реорганизацию и источниках их финансирования, объемах производства продукции (работ, услуг) вновь возникающего (возникающих) в результате реорганизации юридического лица (юридических лиц), затратах на производство продукции (работ, услуг) вновь возникающего (возникающих) в результате реорганизации юридического лица (юридических лиц), тарифах на услуги вновь возникающего (возникающих) в результате реорганизации юридического лица (юридических лиц), размере ожидаемого дохода и прибыли вновь возникающего (возникающих) в результате реорганизации юридического лица (юридических лиц), возможных рисках при реорганизации, количестве рабочих мест до и после реорганизации Предприятия (Предприятий), об имуществе, предлагаемом для передачи правопреемнику (правопреемникам), расходах бюджета, связанных с реорганизацией Предприятия (Предприятий), о кандидатуре руководителя (руководителей) вновь возникающего (возникающих) в результате реорганизации юридического лица (юридических лиц).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4.6. В случае принятия Советом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 р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ешения о согласовании реорганизации Предприятия (Предприятий) Администрация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принимает постановление, которое в обязательном порядке должно содержать: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наименование Предприятия (Предприятий), участвующего (участвующих) в процессе реорганизации;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основание реорганизации Предприятия (Предприятий);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причины и цель реорганизации Предприятия (Предприятий);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форму реорганизации Предприятия (Предприятий);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наименование юридического лица (юридических лиц) после завершения процесса реорганизации;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сведения об утверждении устава юридического лица (юридических лиц), созданного (созданных) в процессе реорганизации;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информацию об изменении (сохранении) основных целей деятельности реорганизуемого (реорганизуемых) Предприятия (Предприятий);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сведения о назначении руководителя (руководителей) юридического лица (юридических лиц), созданного (созданных) в процессе реорганизации;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информацию о правопреемстве в случае реорганизации в форме разделения или выделения;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срок проведения реорганизации Предприятия (Предприятий);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информацию о должностном лице, на которое возлагается контроль за проведением реорганизации Предприятия (Предприятий).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ab/>
        <w:t>4.7. Переход прав и обязанностей от одного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Предприятия все права и обязанности переходят к Предприятиям, созданным в результате разделения и выделения в соответствии с разделительным балансом.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4.8. Передаточный акт и разделительный баланс утверждаются Администрацией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>. К передаточному акту и разделительному балансу Предприятия прилагаются инвентаризационные описи имущества и финансовых обязательств.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4.9. Государственная регистрация вновь возникшего (возникших) в результате реорганизации юридического лица (юридических лиц), прекращения деятельности Предприятия (Предприятий), а также государственная регистрация вносимых в уставы Предприятий изменений и (или) дополнений осуществляется в порядке, установленном действующим законодательством.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4.10. Руководитель (руководители) вновь возникшего (возникших) в результате реорганизации юридического лица (юридических лиц) в трехдневный срок со дня получения выписки (выписок) из Единого государственного реестра юридических лиц о внесении записей обязан (обязаны) представить их копию (копии) в Администрацию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5. Ликвидация Предприятия</w:t>
      </w:r>
    </w:p>
    <w:p w:rsidR="00B44BCE" w:rsidRPr="00922FE1" w:rsidRDefault="00B44BCE" w:rsidP="00B44BC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5.1. Ликвидация Предприятия влечет его прекращение без перехода прав и обязанностей в порядке правопреемства к другим лицам.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5.2. Предприятие может быть ликвидировано по решению собственника его имущества либо по решению суда по основаниям и в порядке, установленным </w:t>
      </w:r>
      <w:hyperlink r:id="rId11" w:history="1">
        <w:r w:rsidRPr="00922FE1">
          <w:rPr>
            <w:color w:val="000000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922FE1">
        <w:rPr>
          <w:color w:val="000000"/>
          <w:spacing w:val="2"/>
          <w:sz w:val="28"/>
          <w:szCs w:val="28"/>
          <w:lang w:eastAsia="ru-RU"/>
        </w:rPr>
        <w:t> и иными федеральными законами.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5.3. Инициатором ликвидации Предприятия по решению собственника его имущества является глава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5.4. Для ликвидации Предприятия инициатор его ликвидации вносит на рассмотрение Совета проект решения о согласовании ликвидации Предприятия с приложением документов, сведений, содержащих информацию о целесообразности и обосновании необходимости осуществления ликвидации, затратах на ликвидацию и источниках их финансирования, об имуществе, высвобождаемом в процессе ликвидации Предприятия и остающемся в муниципальной собственности после расчетов с кредиторами, о кандидатурах (кандидатуре) в состав ликвидационной комиссии (ликвидатора).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ab/>
        <w:t xml:space="preserve">5.5. В случае принятия Советом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 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решения о согласовании ликвидации Предприятия Администрация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принимает постановление, которое должно содержать: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наименование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указание на вид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основание ликвидации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перечень мероприятий по ликвидации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срок проведения ликвидации;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размер затрат по ликвидации Предприятия и источники их финансирования;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состав ликвидационной комиссии (наименование ликвидатора) и сроки ликвидации соответствующего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поручение председателю ликвидационной комиссии (ликвидатору) сообщить о завершении мероприятий по ликвидации Предприятия;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>- иные необходимые сведения.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5.6. С момента назначения ликвидационной комиссии (ликвидатора) Предприятия все полномочия по управлению делами ликвидируемого Предприятия переходят к ликвидационной комиссии (ликвидатору). От имени ликвидируемого Предприятия в отношениях со всеми органами и организациями выступает председатель ликвидационной комиссии (ликвидатор).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>5.7. Ликвидационная комиссия (ликвидатор) осуществляет все мероприятия, предусмотренные действующим законодательством по ликвидации Предприятия.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5.8. Промежуточный ликвидационный и ликвидационный балансы ликвидируемого Предприятия утверждаются Администрацией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5.9. Если при проведении ликвидации Предприятия, за исключением муниципального казенного предприятия, установлена невозможность удовлетворения требований его кредиторов в полном объеме, руководитель такого Предприятия или ликвидационная комиссия (ликвидатор) Предприятия в срок не позднее одного месяца с момента установления обязательств перед кредиторами принимает решение об обращении в Арбитражный суд </w:t>
      </w:r>
      <w:r w:rsidRPr="00922FE1">
        <w:rPr>
          <w:color w:val="000000"/>
          <w:sz w:val="28"/>
          <w:szCs w:val="28"/>
        </w:rPr>
        <w:t xml:space="preserve">Республики Башкортостан </w:t>
      </w:r>
      <w:r w:rsidRPr="00922FE1">
        <w:rPr>
          <w:color w:val="000000"/>
          <w:spacing w:val="2"/>
          <w:sz w:val="28"/>
          <w:szCs w:val="28"/>
          <w:lang w:eastAsia="ru-RU"/>
        </w:rPr>
        <w:t>с заявлением о признании данного Предприятия несостоятельным (банкротом).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5.10. Постановление Администрации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</w:t>
      </w:r>
      <w:r w:rsidRPr="00922FE1">
        <w:rPr>
          <w:color w:val="000000"/>
          <w:spacing w:val="2"/>
          <w:sz w:val="28"/>
          <w:szCs w:val="28"/>
          <w:lang w:eastAsia="ru-RU"/>
        </w:rPr>
        <w:t xml:space="preserve"> о ликвидации Предприятия доводится до сведения регистрирующего органа для внесения в Единый государственный реестр юридических лиц информации о нахождении Предприятия в процессе ликвидации в соответствии с действующим законодательством.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lastRenderedPageBreak/>
        <w:tab/>
        <w:t>5.11. 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5.12. Председатель ликвидационной комиссии (ликвидатор) в трехдневный срок со дня получения в регистрирующем органе выписки из Единого государственного реестра юридических лиц о внесении записи о ликвидации Предприятия обязан представить ее копию в Администрацию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shd w:val="clear" w:color="auto" w:fill="FFFFFF"/>
        <w:spacing w:before="375" w:after="225"/>
        <w:jc w:val="both"/>
        <w:textAlignment w:val="baseline"/>
        <w:outlineLvl w:val="2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</w:r>
      <w:r w:rsidRPr="00922FE1">
        <w:rPr>
          <w:color w:val="000000"/>
          <w:spacing w:val="2"/>
          <w:sz w:val="28"/>
          <w:szCs w:val="28"/>
          <w:lang w:eastAsia="ru-RU"/>
        </w:rPr>
        <w:tab/>
      </w:r>
      <w:r w:rsidRPr="00922FE1">
        <w:rPr>
          <w:color w:val="000000"/>
          <w:spacing w:val="2"/>
          <w:sz w:val="28"/>
          <w:szCs w:val="28"/>
          <w:lang w:eastAsia="ru-RU"/>
        </w:rPr>
        <w:tab/>
      </w:r>
      <w:r w:rsidRPr="00922FE1">
        <w:rPr>
          <w:color w:val="000000"/>
          <w:spacing w:val="2"/>
          <w:sz w:val="28"/>
          <w:szCs w:val="28"/>
          <w:lang w:eastAsia="ru-RU"/>
        </w:rPr>
        <w:tab/>
      </w:r>
      <w:r w:rsidRPr="00922FE1">
        <w:rPr>
          <w:color w:val="000000"/>
          <w:spacing w:val="2"/>
          <w:sz w:val="28"/>
          <w:szCs w:val="28"/>
          <w:lang w:eastAsia="ru-RU"/>
        </w:rPr>
        <w:tab/>
        <w:t>6. Заключительные положения</w:t>
      </w:r>
    </w:p>
    <w:p w:rsidR="00B44BCE" w:rsidRPr="00922FE1" w:rsidRDefault="00B44BCE" w:rsidP="00B44BC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922FE1">
        <w:rPr>
          <w:color w:val="000000"/>
          <w:spacing w:val="2"/>
          <w:sz w:val="28"/>
          <w:szCs w:val="28"/>
          <w:lang w:eastAsia="ru-RU"/>
        </w:rPr>
        <w:tab/>
        <w:t xml:space="preserve">Вопросы, не урегулированные настоящим Положением, регулируются действующим законодательством Российской Федерации, Республики Башкортостан, муниципальными правовыми актами </w:t>
      </w:r>
      <w:r w:rsidRPr="00922FE1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Сакмарский</w:t>
      </w:r>
      <w:proofErr w:type="spellEnd"/>
      <w:r w:rsidRPr="00922FE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2FE1">
        <w:rPr>
          <w:color w:val="000000"/>
          <w:sz w:val="28"/>
          <w:szCs w:val="28"/>
        </w:rPr>
        <w:t>Зианчуринский</w:t>
      </w:r>
      <w:proofErr w:type="spellEnd"/>
      <w:r w:rsidRPr="00922FE1">
        <w:rPr>
          <w:color w:val="000000"/>
          <w:sz w:val="28"/>
          <w:szCs w:val="28"/>
        </w:rPr>
        <w:t xml:space="preserve"> район Республики Башкортостан.</w:t>
      </w:r>
    </w:p>
    <w:p w:rsidR="00B44BCE" w:rsidRPr="00922FE1" w:rsidRDefault="00B44BCE" w:rsidP="00B44BCE">
      <w:pPr>
        <w:jc w:val="both"/>
        <w:rPr>
          <w:color w:val="000000"/>
          <w:sz w:val="28"/>
          <w:szCs w:val="28"/>
        </w:rPr>
      </w:pPr>
    </w:p>
    <w:p w:rsidR="00B44BCE" w:rsidRPr="00922FE1" w:rsidRDefault="00B44BCE" w:rsidP="00B44BCE">
      <w:pPr>
        <w:jc w:val="center"/>
        <w:rPr>
          <w:color w:val="000000"/>
        </w:rPr>
      </w:pPr>
    </w:p>
    <w:p w:rsidR="00B44BCE" w:rsidRPr="00023B11" w:rsidRDefault="00B44BCE" w:rsidP="00B44BCE">
      <w:pPr>
        <w:rPr>
          <w:sz w:val="28"/>
          <w:szCs w:val="28"/>
        </w:rPr>
      </w:pPr>
    </w:p>
    <w:p w:rsidR="00B44BCE" w:rsidRPr="0083739F" w:rsidRDefault="00B44BCE" w:rsidP="00B44B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BCE" w:rsidRPr="0083739F" w:rsidRDefault="00B44BCE" w:rsidP="00B44B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E4D" w:rsidRPr="00E1092D" w:rsidRDefault="00442E4D" w:rsidP="00442E4D">
      <w:pPr>
        <w:shd w:val="clear" w:color="auto" w:fill="FFFFFF"/>
        <w:jc w:val="right"/>
        <w:rPr>
          <w:color w:val="333333"/>
          <w:sz w:val="28"/>
          <w:szCs w:val="28"/>
          <w:lang w:eastAsia="ru-RU"/>
        </w:rPr>
      </w:pPr>
    </w:p>
    <w:sectPr w:rsidR="00442E4D" w:rsidRPr="00E1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F07F5"/>
    <w:rsid w:val="00A917D0"/>
    <w:rsid w:val="00B44BCE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047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834086" TargetMode="External"/><Relationship Id="rId10" Type="http://schemas.openxmlformats.org/officeDocument/2006/relationships/hyperlink" Target="http://docs.cntd.ru/document/901834086" TargetMode="External"/><Relationship Id="rId4" Type="http://schemas.openxmlformats.org/officeDocument/2006/relationships/hyperlink" Target="consultantplus://offline/ref=B694F7A9EC98DD22A96719CD4409C44E9E0A14B40AACFCD611E0EED141K7pFF" TargetMode="Externa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2020-04-19T06:39:00Z</dcterms:created>
  <dcterms:modified xsi:type="dcterms:W3CDTF">2020-04-19T06:39:00Z</dcterms:modified>
</cp:coreProperties>
</file>